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26A5" w:rsidRPr="004226A5" w:rsidRDefault="004226A5" w:rsidP="004226A5">
      <w:pPr>
        <w:widowControl/>
        <w:pBdr>
          <w:top w:val="none" w:sz="0" w:space="0" w:color="auto"/>
          <w:left w:val="none" w:sz="0" w:space="0" w:color="auto"/>
          <w:bottom w:val="none" w:sz="0" w:space="0" w:color="auto"/>
          <w:right w:val="none" w:sz="0" w:space="0" w:color="auto"/>
        </w:pBdr>
        <w:suppressAutoHyphens w:val="0"/>
        <w:jc w:val="both"/>
        <w:textAlignment w:val="auto"/>
        <w:rPr>
          <w:rFonts w:ascii="Times New Roman" w:hAnsi="Times New Roman" w:cs="Times New Roman"/>
          <w:kern w:val="0"/>
          <w:sz w:val="26"/>
          <w:szCs w:val="26"/>
          <w:lang w:val="en-US" w:eastAsia="ru-RU"/>
        </w:rPr>
      </w:pPr>
      <w:r w:rsidRPr="004226A5">
        <w:rPr>
          <w:rFonts w:ascii="Times New Roman" w:hAnsi="Times New Roman" w:cs="Times New Roman"/>
          <w:kern w:val="0"/>
          <w:sz w:val="26"/>
          <w:szCs w:val="26"/>
          <w:lang w:eastAsia="ru-RU"/>
        </w:rPr>
        <w:t>Вестник Восточно-Сибирского института МВД России. </w:t>
      </w:r>
      <w:r w:rsidRPr="004226A5">
        <w:rPr>
          <w:rFonts w:ascii="Times New Roman" w:hAnsi="Times New Roman" w:cs="Times New Roman"/>
          <w:kern w:val="0"/>
          <w:sz w:val="26"/>
          <w:szCs w:val="26"/>
          <w:lang w:val="en-US" w:eastAsia="ru-RU"/>
        </w:rPr>
        <w:t xml:space="preserve">2023 № 4 (107). </w:t>
      </w:r>
      <w:r w:rsidRPr="004226A5">
        <w:rPr>
          <w:rFonts w:ascii="Times New Roman" w:hAnsi="Times New Roman" w:cs="Times New Roman"/>
          <w:kern w:val="0"/>
          <w:sz w:val="26"/>
          <w:szCs w:val="26"/>
          <w:lang w:eastAsia="ru-RU"/>
        </w:rPr>
        <w:t>С</w:t>
      </w:r>
      <w:r w:rsidRPr="004226A5">
        <w:rPr>
          <w:rFonts w:ascii="Times New Roman" w:hAnsi="Times New Roman" w:cs="Times New Roman"/>
          <w:kern w:val="0"/>
          <w:sz w:val="26"/>
          <w:szCs w:val="26"/>
          <w:lang w:val="en-US" w:eastAsia="ru-RU"/>
        </w:rPr>
        <w:t>. ... — ...</w:t>
      </w:r>
    </w:p>
    <w:p w:rsidR="004226A5" w:rsidRPr="005D5300" w:rsidRDefault="004226A5" w:rsidP="004226A5">
      <w:pPr>
        <w:widowControl/>
        <w:pBdr>
          <w:top w:val="none" w:sz="0" w:space="0" w:color="auto"/>
          <w:left w:val="none" w:sz="0" w:space="0" w:color="auto"/>
          <w:bottom w:val="none" w:sz="0" w:space="0" w:color="auto"/>
          <w:right w:val="none" w:sz="0" w:space="0" w:color="auto"/>
        </w:pBdr>
        <w:suppressAutoHyphens w:val="0"/>
        <w:jc w:val="both"/>
        <w:textAlignment w:val="auto"/>
        <w:rPr>
          <w:rFonts w:ascii="Times New Roman" w:hAnsi="Times New Roman" w:cs="Times New Roman"/>
          <w:kern w:val="0"/>
          <w:sz w:val="26"/>
          <w:szCs w:val="26"/>
          <w:lang w:eastAsia="ru-RU"/>
        </w:rPr>
      </w:pPr>
      <w:proofErr w:type="spellStart"/>
      <w:r w:rsidRPr="004226A5">
        <w:rPr>
          <w:rFonts w:ascii="Times New Roman" w:hAnsi="Times New Roman" w:cs="Times New Roman"/>
          <w:kern w:val="0"/>
          <w:sz w:val="26"/>
          <w:szCs w:val="26"/>
          <w:lang w:val="en-US" w:eastAsia="ru-RU"/>
        </w:rPr>
        <w:t>Vestnik</w:t>
      </w:r>
      <w:proofErr w:type="spellEnd"/>
      <w:r w:rsidRPr="004226A5">
        <w:rPr>
          <w:rFonts w:ascii="Times New Roman" w:hAnsi="Times New Roman" w:cs="Times New Roman"/>
          <w:kern w:val="0"/>
          <w:sz w:val="26"/>
          <w:szCs w:val="26"/>
          <w:lang w:val="en-US" w:eastAsia="ru-RU"/>
        </w:rPr>
        <w:t xml:space="preserve"> of the East Siberian Institute of the Ministry of Internal Affairs of Russia. </w:t>
      </w:r>
      <w:r w:rsidRPr="004226A5">
        <w:rPr>
          <w:rFonts w:ascii="Times New Roman" w:hAnsi="Times New Roman" w:cs="Times New Roman"/>
          <w:kern w:val="0"/>
          <w:sz w:val="26"/>
          <w:szCs w:val="26"/>
          <w:lang w:eastAsia="ru-RU"/>
        </w:rPr>
        <w:t>202</w:t>
      </w:r>
      <w:r w:rsidR="00720BFD" w:rsidRPr="005D5300">
        <w:rPr>
          <w:rFonts w:ascii="Times New Roman" w:hAnsi="Times New Roman" w:cs="Times New Roman"/>
          <w:kern w:val="0"/>
          <w:sz w:val="26"/>
          <w:szCs w:val="26"/>
          <w:lang w:eastAsia="ru-RU"/>
        </w:rPr>
        <w:t>4</w:t>
      </w:r>
    </w:p>
    <w:p w:rsidR="004226A5" w:rsidRPr="004226A5" w:rsidRDefault="004226A5" w:rsidP="004226A5">
      <w:pPr>
        <w:widowControl/>
        <w:pBdr>
          <w:top w:val="none" w:sz="0" w:space="0" w:color="auto"/>
          <w:left w:val="none" w:sz="0" w:space="0" w:color="auto"/>
          <w:bottom w:val="none" w:sz="0" w:space="0" w:color="auto"/>
          <w:right w:val="none" w:sz="0" w:space="0" w:color="auto"/>
        </w:pBdr>
        <w:suppressAutoHyphens w:val="0"/>
        <w:jc w:val="both"/>
        <w:textAlignment w:val="auto"/>
        <w:rPr>
          <w:rFonts w:ascii="Times New Roman" w:hAnsi="Times New Roman" w:cs="Times New Roman"/>
          <w:kern w:val="0"/>
          <w:sz w:val="26"/>
          <w:szCs w:val="26"/>
          <w:lang w:eastAsia="ru-RU"/>
        </w:rPr>
      </w:pPr>
      <w:proofErr w:type="spellStart"/>
      <w:r w:rsidRPr="004226A5">
        <w:rPr>
          <w:rFonts w:ascii="Times New Roman" w:hAnsi="Times New Roman" w:cs="Times New Roman"/>
          <w:kern w:val="0"/>
          <w:sz w:val="26"/>
          <w:szCs w:val="26"/>
          <w:lang w:eastAsia="ru-RU"/>
        </w:rPr>
        <w:t>Vol</w:t>
      </w:r>
      <w:proofErr w:type="spellEnd"/>
      <w:r w:rsidRPr="004226A5">
        <w:rPr>
          <w:rFonts w:ascii="Times New Roman" w:hAnsi="Times New Roman" w:cs="Times New Roman"/>
          <w:kern w:val="0"/>
          <w:sz w:val="26"/>
          <w:szCs w:val="26"/>
          <w:lang w:eastAsia="ru-RU"/>
        </w:rPr>
        <w:t>. </w:t>
      </w:r>
      <w:proofErr w:type="spellStart"/>
      <w:r w:rsidRPr="004226A5">
        <w:rPr>
          <w:rFonts w:ascii="Times New Roman" w:hAnsi="Times New Roman" w:cs="Times New Roman"/>
          <w:kern w:val="0"/>
          <w:sz w:val="26"/>
          <w:szCs w:val="26"/>
          <w:lang w:eastAsia="ru-RU"/>
        </w:rPr>
        <w:t>no</w:t>
      </w:r>
      <w:proofErr w:type="spellEnd"/>
      <w:r w:rsidRPr="004226A5">
        <w:rPr>
          <w:rFonts w:ascii="Times New Roman" w:hAnsi="Times New Roman" w:cs="Times New Roman"/>
          <w:kern w:val="0"/>
          <w:sz w:val="26"/>
          <w:szCs w:val="26"/>
          <w:lang w:eastAsia="ru-RU"/>
        </w:rPr>
        <w:t xml:space="preserve">. </w:t>
      </w:r>
      <w:r w:rsidR="005D5300">
        <w:rPr>
          <w:rFonts w:ascii="Times New Roman" w:hAnsi="Times New Roman" w:cs="Times New Roman"/>
          <w:kern w:val="0"/>
          <w:sz w:val="26"/>
          <w:szCs w:val="26"/>
          <w:lang w:eastAsia="ru-RU"/>
        </w:rPr>
        <w:t>2 (109</w:t>
      </w:r>
      <w:r w:rsidRPr="004226A5">
        <w:rPr>
          <w:rFonts w:ascii="Times New Roman" w:hAnsi="Times New Roman" w:cs="Times New Roman"/>
          <w:kern w:val="0"/>
          <w:sz w:val="26"/>
          <w:szCs w:val="26"/>
          <w:lang w:eastAsia="ru-RU"/>
        </w:rPr>
        <w:t>). p</w:t>
      </w:r>
    </w:p>
    <w:p w:rsidR="004226A5" w:rsidRPr="004226A5" w:rsidRDefault="004226A5" w:rsidP="004226A5">
      <w:pPr>
        <w:keepNext/>
        <w:keepLines/>
        <w:widowControl/>
        <w:pBdr>
          <w:top w:val="none" w:sz="0" w:space="0" w:color="auto"/>
          <w:left w:val="none" w:sz="0" w:space="0" w:color="auto"/>
          <w:bottom w:val="none" w:sz="0" w:space="0" w:color="auto"/>
          <w:right w:val="none" w:sz="0" w:space="0" w:color="auto"/>
        </w:pBdr>
        <w:suppressAutoHyphens w:val="0"/>
        <w:ind w:firstLine="709"/>
        <w:jc w:val="both"/>
        <w:textAlignment w:val="auto"/>
        <w:outlineLvl w:val="2"/>
        <w:rPr>
          <w:rFonts w:ascii="Times New Roman" w:hAnsi="Times New Roman" w:cs="Times New Roman"/>
          <w:b/>
          <w:bCs/>
          <w:kern w:val="0"/>
          <w:sz w:val="26"/>
          <w:szCs w:val="26"/>
          <w:lang w:eastAsia="ru-RU"/>
        </w:rPr>
      </w:pPr>
    </w:p>
    <w:p w:rsidR="004226A5" w:rsidRDefault="004226A5" w:rsidP="007B14CA">
      <w:pPr>
        <w:pBdr>
          <w:top w:val="none" w:sz="0" w:space="0" w:color="auto"/>
          <w:left w:val="none" w:sz="0" w:space="0" w:color="auto"/>
          <w:bottom w:val="none" w:sz="0" w:space="0" w:color="auto"/>
          <w:right w:val="none" w:sz="0" w:space="0" w:color="auto"/>
        </w:pBdr>
        <w:rPr>
          <w:rFonts w:ascii="Times New Roman" w:hAnsi="Times New Roman" w:cs="Times New Roman"/>
          <w:b/>
          <w:sz w:val="26"/>
          <w:szCs w:val="26"/>
        </w:rPr>
      </w:pPr>
    </w:p>
    <w:p w:rsidR="007B14CA" w:rsidRDefault="007B14CA" w:rsidP="007B14CA">
      <w:pPr>
        <w:pBdr>
          <w:top w:val="none" w:sz="0" w:space="0" w:color="auto"/>
          <w:left w:val="none" w:sz="0" w:space="0" w:color="auto"/>
          <w:bottom w:val="none" w:sz="0" w:space="0" w:color="auto"/>
          <w:right w:val="none" w:sz="0" w:space="0" w:color="auto"/>
        </w:pBdr>
        <w:rPr>
          <w:rFonts w:ascii="Times New Roman" w:hAnsi="Times New Roman" w:cs="Times New Roman"/>
          <w:b/>
          <w:sz w:val="26"/>
          <w:szCs w:val="26"/>
        </w:rPr>
      </w:pPr>
      <w:r>
        <w:rPr>
          <w:rFonts w:ascii="Times New Roman" w:hAnsi="Times New Roman" w:cs="Times New Roman"/>
          <w:b/>
          <w:sz w:val="26"/>
          <w:szCs w:val="26"/>
        </w:rPr>
        <w:t>5.1.1. Теоретико-исторические правовые науки</w:t>
      </w:r>
      <w:r>
        <w:rPr>
          <w:rFonts w:ascii="Times New Roman" w:hAnsi="Times New Roman" w:cs="Times New Roman"/>
          <w:b/>
          <w:sz w:val="26"/>
          <w:szCs w:val="26"/>
        </w:rPr>
        <w:br/>
        <w:t>(юридические науки)</w:t>
      </w:r>
    </w:p>
    <w:p w:rsidR="007B14CA" w:rsidRDefault="007B14CA" w:rsidP="00194A2D">
      <w:pPr>
        <w:pBdr>
          <w:top w:val="none" w:sz="0" w:space="0" w:color="auto"/>
          <w:left w:val="none" w:sz="0" w:space="0" w:color="auto"/>
          <w:bottom w:val="none" w:sz="0" w:space="0" w:color="auto"/>
          <w:right w:val="none" w:sz="0" w:space="0" w:color="auto"/>
        </w:pBdr>
        <w:jc w:val="both"/>
        <w:rPr>
          <w:rFonts w:ascii="Times New Roman" w:hAnsi="Times New Roman" w:cs="Times New Roman"/>
          <w:b/>
          <w:sz w:val="26"/>
          <w:szCs w:val="26"/>
        </w:rPr>
      </w:pPr>
    </w:p>
    <w:p w:rsidR="005836EB" w:rsidRPr="005836EB" w:rsidRDefault="005836EB" w:rsidP="00194A2D">
      <w:pPr>
        <w:pBdr>
          <w:top w:val="none" w:sz="0" w:space="0" w:color="auto"/>
          <w:left w:val="none" w:sz="0" w:space="0" w:color="auto"/>
          <w:bottom w:val="none" w:sz="0" w:space="0" w:color="auto"/>
          <w:right w:val="none" w:sz="0" w:space="0" w:color="auto"/>
        </w:pBdr>
        <w:jc w:val="both"/>
        <w:rPr>
          <w:rFonts w:ascii="Times New Roman" w:hAnsi="Times New Roman" w:cs="Times New Roman"/>
          <w:b/>
          <w:sz w:val="26"/>
          <w:szCs w:val="26"/>
        </w:rPr>
      </w:pPr>
      <w:r w:rsidRPr="005836EB">
        <w:rPr>
          <w:rFonts w:ascii="Times New Roman" w:hAnsi="Times New Roman" w:cs="Times New Roman"/>
          <w:b/>
          <w:sz w:val="26"/>
          <w:szCs w:val="26"/>
        </w:rPr>
        <w:t>Научная статья</w:t>
      </w:r>
    </w:p>
    <w:p w:rsidR="0079093A" w:rsidRDefault="0079093A" w:rsidP="00194A2D">
      <w:pPr>
        <w:pBdr>
          <w:top w:val="none" w:sz="0" w:space="0" w:color="auto"/>
          <w:left w:val="none" w:sz="0" w:space="0" w:color="auto"/>
          <w:bottom w:val="none" w:sz="0" w:space="0" w:color="auto"/>
          <w:right w:val="none" w:sz="0" w:space="0" w:color="auto"/>
        </w:pBdr>
        <w:jc w:val="both"/>
        <w:rPr>
          <w:rFonts w:ascii="Times New Roman" w:hAnsi="Times New Roman" w:cs="Times New Roman"/>
          <w:b/>
          <w:sz w:val="26"/>
          <w:szCs w:val="26"/>
        </w:rPr>
      </w:pPr>
      <w:r w:rsidRPr="005836EB">
        <w:rPr>
          <w:rFonts w:ascii="Times New Roman" w:hAnsi="Times New Roman" w:cs="Times New Roman"/>
          <w:b/>
          <w:sz w:val="26"/>
          <w:szCs w:val="26"/>
        </w:rPr>
        <w:t>УДК 342.5</w:t>
      </w:r>
    </w:p>
    <w:p w:rsidR="00720BFD" w:rsidRPr="009B10C3" w:rsidRDefault="00720BFD" w:rsidP="00194A2D">
      <w:pPr>
        <w:pBdr>
          <w:top w:val="none" w:sz="0" w:space="0" w:color="auto"/>
          <w:left w:val="none" w:sz="0" w:space="0" w:color="auto"/>
          <w:bottom w:val="none" w:sz="0" w:space="0" w:color="auto"/>
          <w:right w:val="none" w:sz="0" w:space="0" w:color="auto"/>
        </w:pBdr>
        <w:jc w:val="both"/>
        <w:rPr>
          <w:rFonts w:ascii="Times New Roman" w:hAnsi="Times New Roman" w:cs="Times New Roman"/>
          <w:b/>
          <w:sz w:val="26"/>
          <w:szCs w:val="26"/>
        </w:rPr>
      </w:pPr>
      <w:r>
        <w:rPr>
          <w:rFonts w:ascii="Times New Roman" w:hAnsi="Times New Roman" w:cs="Times New Roman"/>
          <w:b/>
          <w:sz w:val="26"/>
          <w:szCs w:val="26"/>
          <w:lang w:val="en-US"/>
        </w:rPr>
        <w:t>DOI</w:t>
      </w:r>
    </w:p>
    <w:p w:rsidR="005836EB" w:rsidRPr="005836EB" w:rsidRDefault="005836EB" w:rsidP="00194A2D">
      <w:pPr>
        <w:pBdr>
          <w:top w:val="none" w:sz="0" w:space="0" w:color="auto"/>
          <w:left w:val="none" w:sz="0" w:space="0" w:color="auto"/>
          <w:bottom w:val="none" w:sz="0" w:space="0" w:color="auto"/>
          <w:right w:val="none" w:sz="0" w:space="0" w:color="auto"/>
        </w:pBdr>
        <w:jc w:val="both"/>
        <w:rPr>
          <w:rFonts w:ascii="Times New Roman" w:hAnsi="Times New Roman" w:cs="Times New Roman"/>
          <w:b/>
          <w:sz w:val="26"/>
          <w:szCs w:val="26"/>
        </w:rPr>
      </w:pPr>
    </w:p>
    <w:p w:rsidR="0079093A" w:rsidRDefault="005836EB" w:rsidP="005836EB">
      <w:pPr>
        <w:pBdr>
          <w:top w:val="none" w:sz="0" w:space="0" w:color="auto"/>
          <w:left w:val="none" w:sz="0" w:space="0" w:color="auto"/>
          <w:bottom w:val="none" w:sz="0" w:space="0" w:color="auto"/>
          <w:right w:val="none" w:sz="0" w:space="0" w:color="auto"/>
        </w:pBdr>
        <w:rPr>
          <w:rFonts w:ascii="Times New Roman" w:hAnsi="Times New Roman" w:cs="Times New Roman"/>
          <w:b/>
          <w:kern w:val="28"/>
          <w:sz w:val="26"/>
          <w:szCs w:val="26"/>
        </w:rPr>
      </w:pPr>
      <w:r w:rsidRPr="005836EB">
        <w:rPr>
          <w:rFonts w:ascii="Times New Roman" w:hAnsi="Times New Roman" w:cs="Times New Roman"/>
          <w:b/>
          <w:kern w:val="28"/>
          <w:sz w:val="26"/>
          <w:szCs w:val="26"/>
        </w:rPr>
        <w:t>ПРАВОВОЕ РЕГУЛИРОВАНИЕ БОРЬБЫ</w:t>
      </w:r>
      <w:r>
        <w:rPr>
          <w:rFonts w:ascii="Times New Roman" w:hAnsi="Times New Roman" w:cs="Times New Roman"/>
          <w:b/>
          <w:kern w:val="28"/>
          <w:sz w:val="26"/>
          <w:szCs w:val="26"/>
        </w:rPr>
        <w:br/>
      </w:r>
      <w:r w:rsidRPr="005836EB">
        <w:rPr>
          <w:rFonts w:ascii="Times New Roman" w:hAnsi="Times New Roman" w:cs="Times New Roman"/>
          <w:b/>
          <w:kern w:val="28"/>
          <w:sz w:val="26"/>
          <w:szCs w:val="26"/>
        </w:rPr>
        <w:t xml:space="preserve">С ФАШИСТСКО-НАЦИОНАЛИСТИЧЕСКИМ ПОДПОЛЬЕМ НА ОСВОБОЖДЕННЫХ ОТ ОККУПАЦИИ ТЕРРИТОРИЯХ </w:t>
      </w:r>
      <w:r w:rsidR="003229D8">
        <w:rPr>
          <w:rFonts w:ascii="Times New Roman" w:hAnsi="Times New Roman" w:cs="Times New Roman"/>
          <w:b/>
          <w:kern w:val="28"/>
          <w:sz w:val="26"/>
          <w:szCs w:val="26"/>
        </w:rPr>
        <w:t>ЗАПАДНОЙ УКРАИНЫ, ПРИБАЛ</w:t>
      </w:r>
      <w:r w:rsidR="007B14CA">
        <w:rPr>
          <w:rFonts w:ascii="Times New Roman" w:hAnsi="Times New Roman" w:cs="Times New Roman"/>
          <w:b/>
          <w:kern w:val="28"/>
          <w:sz w:val="26"/>
          <w:szCs w:val="26"/>
        </w:rPr>
        <w:t>ТИКИ, БЕЛОРУССИИ (1944-1955 ГГ)</w:t>
      </w:r>
    </w:p>
    <w:p w:rsidR="005836EB" w:rsidRDefault="005836EB" w:rsidP="005836EB">
      <w:pPr>
        <w:pBdr>
          <w:top w:val="none" w:sz="0" w:space="0" w:color="auto"/>
          <w:left w:val="none" w:sz="0" w:space="0" w:color="auto"/>
          <w:bottom w:val="none" w:sz="0" w:space="0" w:color="auto"/>
          <w:right w:val="none" w:sz="0" w:space="0" w:color="auto"/>
        </w:pBdr>
        <w:rPr>
          <w:rFonts w:ascii="Times New Roman" w:hAnsi="Times New Roman" w:cs="Times New Roman"/>
          <w:kern w:val="28"/>
          <w:sz w:val="26"/>
          <w:szCs w:val="26"/>
        </w:rPr>
      </w:pPr>
    </w:p>
    <w:p w:rsidR="0046799D" w:rsidRPr="00151C1F" w:rsidRDefault="00151C1F" w:rsidP="0046799D">
      <w:pPr>
        <w:pBdr>
          <w:top w:val="none" w:sz="0" w:space="0" w:color="auto"/>
          <w:left w:val="none" w:sz="0" w:space="0" w:color="auto"/>
          <w:bottom w:val="none" w:sz="0" w:space="0" w:color="auto"/>
          <w:right w:val="none" w:sz="0" w:space="0" w:color="auto"/>
        </w:pBdr>
        <w:jc w:val="left"/>
        <w:rPr>
          <w:rFonts w:ascii="Times New Roman" w:hAnsi="Times New Roman" w:cs="Times New Roman"/>
          <w:b/>
          <w:kern w:val="28"/>
          <w:sz w:val="26"/>
          <w:szCs w:val="26"/>
        </w:rPr>
      </w:pPr>
      <w:r>
        <w:rPr>
          <w:rFonts w:ascii="Times New Roman" w:hAnsi="Times New Roman" w:cs="Times New Roman"/>
          <w:b/>
          <w:kern w:val="28"/>
          <w:sz w:val="26"/>
          <w:szCs w:val="26"/>
        </w:rPr>
        <w:t>Иванов Иван Иванович</w:t>
      </w:r>
    </w:p>
    <w:p w:rsidR="0046799D" w:rsidRPr="0046799D" w:rsidRDefault="0046799D" w:rsidP="0046799D">
      <w:pPr>
        <w:contextualSpacing/>
        <w:jc w:val="left"/>
        <w:rPr>
          <w:rFonts w:ascii="Times New Roman" w:hAnsi="Times New Roman" w:cs="Times New Roman"/>
          <w:sz w:val="26"/>
          <w:szCs w:val="26"/>
        </w:rPr>
      </w:pPr>
      <w:r w:rsidRPr="0046799D">
        <w:rPr>
          <w:rFonts w:ascii="Times New Roman" w:hAnsi="Times New Roman" w:cs="Times New Roman"/>
          <w:sz w:val="26"/>
          <w:szCs w:val="26"/>
        </w:rPr>
        <w:t>Санкт-Петербургский военный ордена Жукова институт войск национальной гвардии Российской Федерации, Санкт-Петербург, Российская Федерация</w:t>
      </w:r>
    </w:p>
    <w:p w:rsidR="0046799D" w:rsidRPr="0046799D" w:rsidRDefault="0046799D" w:rsidP="0046799D">
      <w:pPr>
        <w:contextualSpacing/>
        <w:jc w:val="left"/>
        <w:rPr>
          <w:rFonts w:ascii="Times New Roman" w:hAnsi="Times New Roman" w:cs="Times New Roman"/>
          <w:sz w:val="26"/>
          <w:szCs w:val="26"/>
        </w:rPr>
      </w:pPr>
      <w:r w:rsidRPr="0046799D">
        <w:rPr>
          <w:rFonts w:ascii="Times New Roman" w:hAnsi="Times New Roman" w:cs="Times New Roman"/>
          <w:sz w:val="26"/>
          <w:szCs w:val="26"/>
        </w:rPr>
        <w:t>04</w:t>
      </w:r>
      <w:proofErr w:type="spellStart"/>
      <w:r w:rsidR="00151C1F">
        <w:rPr>
          <w:rFonts w:ascii="Times New Roman" w:hAnsi="Times New Roman" w:cs="Times New Roman"/>
          <w:sz w:val="26"/>
          <w:szCs w:val="26"/>
          <w:lang w:val="en-US"/>
        </w:rPr>
        <w:t>dddddd</w:t>
      </w:r>
      <w:proofErr w:type="spellEnd"/>
      <w:r w:rsidRPr="0046799D">
        <w:rPr>
          <w:rFonts w:ascii="Times New Roman" w:hAnsi="Times New Roman" w:cs="Times New Roman"/>
          <w:sz w:val="26"/>
          <w:szCs w:val="26"/>
        </w:rPr>
        <w:t>@</w:t>
      </w:r>
      <w:r w:rsidRPr="0046799D">
        <w:rPr>
          <w:rFonts w:ascii="Times New Roman" w:hAnsi="Times New Roman" w:cs="Times New Roman"/>
          <w:sz w:val="26"/>
          <w:szCs w:val="26"/>
          <w:lang w:val="en-US"/>
        </w:rPr>
        <w:t>mail</w:t>
      </w:r>
      <w:r w:rsidRPr="0046799D">
        <w:rPr>
          <w:rFonts w:ascii="Times New Roman" w:hAnsi="Times New Roman" w:cs="Times New Roman"/>
          <w:sz w:val="26"/>
          <w:szCs w:val="26"/>
        </w:rPr>
        <w:t>.</w:t>
      </w:r>
      <w:proofErr w:type="spellStart"/>
      <w:r w:rsidRPr="0046799D">
        <w:rPr>
          <w:rFonts w:ascii="Times New Roman" w:hAnsi="Times New Roman" w:cs="Times New Roman"/>
          <w:sz w:val="26"/>
          <w:szCs w:val="26"/>
          <w:lang w:val="en-US"/>
        </w:rPr>
        <w:t>ru</w:t>
      </w:r>
      <w:proofErr w:type="spellEnd"/>
    </w:p>
    <w:p w:rsidR="0046799D" w:rsidRPr="0046799D" w:rsidRDefault="0046799D" w:rsidP="0046799D">
      <w:pPr>
        <w:pBdr>
          <w:top w:val="none" w:sz="0" w:space="0" w:color="auto"/>
          <w:left w:val="none" w:sz="0" w:space="0" w:color="auto"/>
          <w:bottom w:val="none" w:sz="0" w:space="0" w:color="auto"/>
          <w:right w:val="none" w:sz="0" w:space="0" w:color="auto"/>
        </w:pBdr>
        <w:jc w:val="left"/>
        <w:rPr>
          <w:rFonts w:ascii="Times New Roman" w:hAnsi="Times New Roman" w:cs="Times New Roman"/>
          <w:b/>
          <w:kern w:val="28"/>
          <w:sz w:val="26"/>
          <w:szCs w:val="26"/>
        </w:rPr>
      </w:pPr>
    </w:p>
    <w:p w:rsidR="0046799D" w:rsidRPr="005836EB" w:rsidRDefault="006A5584" w:rsidP="0046799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rPr>
      </w:pPr>
      <w:r>
        <w:rPr>
          <w:rStyle w:val="13"/>
          <w:rFonts w:ascii="Times New Roman" w:hAnsi="Times New Roman" w:cs="Times New Roman"/>
          <w:b/>
          <w:bCs/>
          <w:sz w:val="26"/>
          <w:szCs w:val="26"/>
        </w:rPr>
        <w:t>Введение.</w:t>
      </w:r>
      <w:r w:rsidR="0046799D" w:rsidRPr="0046799D">
        <w:rPr>
          <w:rStyle w:val="13"/>
          <w:rFonts w:ascii="Times New Roman" w:hAnsi="Times New Roman" w:cs="Times New Roman"/>
          <w:sz w:val="26"/>
          <w:szCs w:val="26"/>
        </w:rPr>
        <w:t xml:space="preserve"> </w:t>
      </w:r>
      <w:r w:rsidR="0046799D" w:rsidRPr="005836EB">
        <w:rPr>
          <w:rStyle w:val="13"/>
          <w:rFonts w:ascii="Times New Roman" w:hAnsi="Times New Roman" w:cs="Times New Roman"/>
          <w:sz w:val="26"/>
          <w:szCs w:val="26"/>
        </w:rPr>
        <w:t xml:space="preserve">В статье раскрываются отдельные вопросы, связанные с правовым регулированием борьбы с фашистско-националистическим подпольем в </w:t>
      </w:r>
      <w:r w:rsidR="0046799D">
        <w:rPr>
          <w:rStyle w:val="13"/>
          <w:rFonts w:ascii="Times New Roman" w:hAnsi="Times New Roman" w:cs="Times New Roman"/>
          <w:sz w:val="26"/>
          <w:szCs w:val="26"/>
        </w:rPr>
        <w:t>Украине, Прибалтике и Белоруссии</w:t>
      </w:r>
      <w:r w:rsidR="0046799D" w:rsidRPr="005836EB">
        <w:rPr>
          <w:rStyle w:val="13"/>
          <w:rFonts w:ascii="Times New Roman" w:hAnsi="Times New Roman" w:cs="Times New Roman"/>
          <w:sz w:val="26"/>
          <w:szCs w:val="26"/>
        </w:rPr>
        <w:t>. На основе анализа опубликованных нормативно-правовых документов и литературы показана деяте</w:t>
      </w:r>
      <w:r w:rsidR="00766437">
        <w:rPr>
          <w:rStyle w:val="13"/>
          <w:rFonts w:ascii="Times New Roman" w:hAnsi="Times New Roman" w:cs="Times New Roman"/>
          <w:sz w:val="26"/>
          <w:szCs w:val="26"/>
        </w:rPr>
        <w:t>льность государственных органов, органов и войск НКВД</w:t>
      </w:r>
      <w:r w:rsidR="00A5705B">
        <w:rPr>
          <w:rStyle w:val="13"/>
          <w:rFonts w:ascii="Times New Roman" w:hAnsi="Times New Roman" w:cs="Times New Roman"/>
          <w:sz w:val="26"/>
          <w:szCs w:val="26"/>
        </w:rPr>
        <w:t>-</w:t>
      </w:r>
      <w:r w:rsidR="002648E8">
        <w:rPr>
          <w:rStyle w:val="13"/>
          <w:rFonts w:ascii="Times New Roman" w:hAnsi="Times New Roman" w:cs="Times New Roman"/>
          <w:sz w:val="26"/>
          <w:szCs w:val="26"/>
        </w:rPr>
        <w:t>МГБ-</w:t>
      </w:r>
      <w:r w:rsidR="00A5705B">
        <w:rPr>
          <w:rStyle w:val="13"/>
          <w:rFonts w:ascii="Times New Roman" w:hAnsi="Times New Roman" w:cs="Times New Roman"/>
          <w:sz w:val="26"/>
          <w:szCs w:val="26"/>
        </w:rPr>
        <w:t>МВД СССР</w:t>
      </w:r>
      <w:r w:rsidR="00766437">
        <w:rPr>
          <w:rStyle w:val="13"/>
          <w:rFonts w:ascii="Times New Roman" w:hAnsi="Times New Roman" w:cs="Times New Roman"/>
          <w:sz w:val="26"/>
          <w:szCs w:val="26"/>
        </w:rPr>
        <w:t xml:space="preserve"> </w:t>
      </w:r>
      <w:r w:rsidR="0046799D" w:rsidRPr="005836EB">
        <w:rPr>
          <w:rStyle w:val="13"/>
          <w:rFonts w:ascii="Times New Roman" w:hAnsi="Times New Roman" w:cs="Times New Roman"/>
          <w:sz w:val="26"/>
          <w:szCs w:val="26"/>
        </w:rPr>
        <w:t xml:space="preserve">по борьбе с фашистско-националистическим подпольем на освобожденных от оккупации </w:t>
      </w:r>
      <w:r w:rsidR="00766437">
        <w:rPr>
          <w:rStyle w:val="13"/>
          <w:rFonts w:ascii="Times New Roman" w:hAnsi="Times New Roman" w:cs="Times New Roman"/>
          <w:sz w:val="26"/>
          <w:szCs w:val="26"/>
        </w:rPr>
        <w:t>немецко-фашистских захватчиков территориях республик Украины, Прибалтики и Белоруссии</w:t>
      </w:r>
      <w:r w:rsidR="0046799D" w:rsidRPr="005836EB">
        <w:rPr>
          <w:rStyle w:val="13"/>
          <w:rFonts w:ascii="Times New Roman" w:hAnsi="Times New Roman" w:cs="Times New Roman"/>
          <w:sz w:val="26"/>
          <w:szCs w:val="26"/>
        </w:rPr>
        <w:t xml:space="preserve">. При этом отмечается, что в борьбе с </w:t>
      </w:r>
      <w:r w:rsidR="00766437">
        <w:rPr>
          <w:rStyle w:val="13"/>
          <w:rFonts w:ascii="Times New Roman" w:hAnsi="Times New Roman" w:cs="Times New Roman"/>
          <w:sz w:val="26"/>
          <w:szCs w:val="26"/>
        </w:rPr>
        <w:t>подпольем</w:t>
      </w:r>
      <w:r w:rsidR="0046799D" w:rsidRPr="005836EB">
        <w:rPr>
          <w:rStyle w:val="13"/>
          <w:rFonts w:ascii="Times New Roman" w:hAnsi="Times New Roman" w:cs="Times New Roman"/>
          <w:sz w:val="26"/>
          <w:szCs w:val="26"/>
        </w:rPr>
        <w:t xml:space="preserve"> принимали участие советские </w:t>
      </w:r>
      <w:r w:rsidR="00766437">
        <w:rPr>
          <w:rStyle w:val="13"/>
          <w:rFonts w:ascii="Times New Roman" w:hAnsi="Times New Roman" w:cs="Times New Roman"/>
          <w:sz w:val="26"/>
          <w:szCs w:val="26"/>
        </w:rPr>
        <w:t xml:space="preserve">и партийные </w:t>
      </w:r>
      <w:r w:rsidR="0046799D" w:rsidRPr="005836EB">
        <w:rPr>
          <w:rStyle w:val="13"/>
          <w:rFonts w:ascii="Times New Roman" w:hAnsi="Times New Roman" w:cs="Times New Roman"/>
          <w:sz w:val="26"/>
          <w:szCs w:val="26"/>
        </w:rPr>
        <w:t>органы власти, комсомольские организации, а непосредственную вооруженную борьбу проводили органы и во</w:t>
      </w:r>
      <w:r w:rsidR="00A5705B">
        <w:rPr>
          <w:rStyle w:val="13"/>
          <w:rFonts w:ascii="Times New Roman" w:hAnsi="Times New Roman" w:cs="Times New Roman"/>
          <w:sz w:val="26"/>
          <w:szCs w:val="26"/>
        </w:rPr>
        <w:t xml:space="preserve">йска </w:t>
      </w:r>
      <w:r w:rsidR="002648E8">
        <w:rPr>
          <w:rStyle w:val="13"/>
          <w:rFonts w:ascii="Times New Roman" w:hAnsi="Times New Roman" w:cs="Times New Roman"/>
          <w:sz w:val="26"/>
          <w:szCs w:val="26"/>
        </w:rPr>
        <w:t>НКВД-МГБ-МВД</w:t>
      </w:r>
      <w:r w:rsidR="002648E8" w:rsidRPr="005836EB">
        <w:rPr>
          <w:rStyle w:val="13"/>
          <w:rFonts w:ascii="Times New Roman" w:hAnsi="Times New Roman" w:cs="Times New Roman"/>
          <w:sz w:val="26"/>
          <w:szCs w:val="26"/>
        </w:rPr>
        <w:t xml:space="preserve"> </w:t>
      </w:r>
      <w:r w:rsidR="0046799D" w:rsidRPr="005836EB">
        <w:rPr>
          <w:rStyle w:val="13"/>
          <w:rFonts w:ascii="Times New Roman" w:hAnsi="Times New Roman" w:cs="Times New Roman"/>
          <w:sz w:val="26"/>
          <w:szCs w:val="26"/>
        </w:rPr>
        <w:t>СССР.</w:t>
      </w:r>
    </w:p>
    <w:p w:rsidR="0046799D" w:rsidRPr="008C1953" w:rsidRDefault="006A5584"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Cs/>
          <w:sz w:val="26"/>
          <w:szCs w:val="26"/>
        </w:rPr>
      </w:pPr>
      <w:r>
        <w:rPr>
          <w:rStyle w:val="13"/>
          <w:rFonts w:ascii="Times New Roman" w:hAnsi="Times New Roman" w:cs="Times New Roman"/>
          <w:b/>
          <w:bCs/>
          <w:sz w:val="26"/>
          <w:szCs w:val="26"/>
        </w:rPr>
        <w:t>Материалы и методы.</w:t>
      </w:r>
      <w:r w:rsidR="008C1953" w:rsidRPr="008C1953">
        <w:rPr>
          <w:rStyle w:val="13"/>
          <w:rFonts w:ascii="Times New Roman" w:hAnsi="Times New Roman" w:cs="Times New Roman"/>
          <w:b/>
          <w:bCs/>
          <w:sz w:val="26"/>
          <w:szCs w:val="26"/>
        </w:rPr>
        <w:t xml:space="preserve"> </w:t>
      </w:r>
      <w:r w:rsidR="008C1953">
        <w:rPr>
          <w:rStyle w:val="13"/>
          <w:rFonts w:ascii="Times New Roman" w:hAnsi="Times New Roman" w:cs="Times New Roman"/>
          <w:bCs/>
          <w:sz w:val="26"/>
          <w:szCs w:val="26"/>
        </w:rPr>
        <w:t>материалами исследования послужили научные статьи ученых, нормы з</w:t>
      </w:r>
      <w:r w:rsidR="00A5705B">
        <w:rPr>
          <w:rStyle w:val="13"/>
          <w:rFonts w:ascii="Times New Roman" w:hAnsi="Times New Roman" w:cs="Times New Roman"/>
          <w:bCs/>
          <w:sz w:val="26"/>
          <w:szCs w:val="26"/>
        </w:rPr>
        <w:t xml:space="preserve">аконодательства СССР, ведомственные акты </w:t>
      </w:r>
      <w:r w:rsidR="002648E8">
        <w:rPr>
          <w:rStyle w:val="13"/>
          <w:rFonts w:ascii="Times New Roman" w:hAnsi="Times New Roman" w:cs="Times New Roman"/>
          <w:sz w:val="26"/>
          <w:szCs w:val="26"/>
        </w:rPr>
        <w:t>НКВД-МГБ-МВД</w:t>
      </w:r>
      <w:r w:rsidR="00A5705B">
        <w:rPr>
          <w:rStyle w:val="13"/>
          <w:rFonts w:ascii="Times New Roman" w:hAnsi="Times New Roman" w:cs="Times New Roman"/>
          <w:bCs/>
          <w:sz w:val="26"/>
          <w:szCs w:val="26"/>
        </w:rPr>
        <w:t xml:space="preserve"> СССР, архивные документы. </w:t>
      </w:r>
      <w:r w:rsidR="00E026BA" w:rsidRPr="00E026BA">
        <w:rPr>
          <w:rStyle w:val="13"/>
          <w:rFonts w:ascii="Times New Roman" w:hAnsi="Times New Roman" w:cs="Times New Roman"/>
          <w:bCs/>
          <w:sz w:val="26"/>
          <w:szCs w:val="26"/>
        </w:rPr>
        <w:t>В ходе исследования применен диалектический метод, проведен анализ научных, исторических и нормативно-правовых источников, использованы приёмы обобщения и группировки данных, а так же сравнительно-правовой</w:t>
      </w:r>
      <w:r w:rsidR="00E026BA">
        <w:rPr>
          <w:rStyle w:val="13"/>
          <w:rFonts w:ascii="Times New Roman" w:hAnsi="Times New Roman" w:cs="Times New Roman"/>
          <w:bCs/>
          <w:sz w:val="26"/>
          <w:szCs w:val="26"/>
        </w:rPr>
        <w:t>, историко-правовой</w:t>
      </w:r>
      <w:r w:rsidR="00E026BA" w:rsidRPr="00E026BA">
        <w:rPr>
          <w:rStyle w:val="13"/>
          <w:rFonts w:ascii="Times New Roman" w:hAnsi="Times New Roman" w:cs="Times New Roman"/>
          <w:bCs/>
          <w:sz w:val="26"/>
          <w:szCs w:val="26"/>
        </w:rPr>
        <w:t xml:space="preserve"> метод.</w:t>
      </w:r>
    </w:p>
    <w:p w:rsidR="0046799D" w:rsidRPr="00672E67" w:rsidRDefault="0046799D"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Cs/>
          <w:sz w:val="26"/>
          <w:szCs w:val="26"/>
        </w:rPr>
      </w:pPr>
      <w:r>
        <w:rPr>
          <w:rStyle w:val="13"/>
          <w:rFonts w:ascii="Times New Roman" w:hAnsi="Times New Roman" w:cs="Times New Roman"/>
          <w:b/>
          <w:bCs/>
          <w:sz w:val="26"/>
          <w:szCs w:val="26"/>
        </w:rPr>
        <w:t>Результаты исследова</w:t>
      </w:r>
      <w:r w:rsidR="006A5584">
        <w:rPr>
          <w:rStyle w:val="13"/>
          <w:rFonts w:ascii="Times New Roman" w:hAnsi="Times New Roman" w:cs="Times New Roman"/>
          <w:b/>
          <w:bCs/>
          <w:sz w:val="26"/>
          <w:szCs w:val="26"/>
        </w:rPr>
        <w:t>ния</w:t>
      </w:r>
      <w:r w:rsidR="00672E67">
        <w:rPr>
          <w:rStyle w:val="13"/>
          <w:rFonts w:ascii="Times New Roman" w:hAnsi="Times New Roman" w:cs="Times New Roman"/>
          <w:b/>
          <w:bCs/>
          <w:sz w:val="26"/>
          <w:szCs w:val="26"/>
        </w:rPr>
        <w:t xml:space="preserve"> </w:t>
      </w:r>
      <w:r w:rsidR="00672E67" w:rsidRPr="00672E67">
        <w:rPr>
          <w:rStyle w:val="13"/>
          <w:rFonts w:ascii="Times New Roman" w:hAnsi="Times New Roman" w:cs="Times New Roman"/>
          <w:bCs/>
          <w:sz w:val="26"/>
          <w:szCs w:val="26"/>
        </w:rPr>
        <w:t xml:space="preserve">позволили раскрыть процесс </w:t>
      </w:r>
      <w:r w:rsidR="00672E67">
        <w:rPr>
          <w:rStyle w:val="13"/>
          <w:rFonts w:ascii="Times New Roman" w:hAnsi="Times New Roman" w:cs="Times New Roman"/>
          <w:bCs/>
          <w:sz w:val="26"/>
          <w:szCs w:val="26"/>
        </w:rPr>
        <w:t xml:space="preserve">изменения и </w:t>
      </w:r>
      <w:r w:rsidR="00672E67" w:rsidRPr="00672E67">
        <w:rPr>
          <w:rStyle w:val="13"/>
          <w:rFonts w:ascii="Times New Roman" w:hAnsi="Times New Roman" w:cs="Times New Roman"/>
          <w:bCs/>
          <w:sz w:val="26"/>
          <w:szCs w:val="26"/>
        </w:rPr>
        <w:t>развития</w:t>
      </w:r>
      <w:r w:rsidR="00672E67">
        <w:rPr>
          <w:rStyle w:val="13"/>
          <w:rFonts w:ascii="Times New Roman" w:hAnsi="Times New Roman" w:cs="Times New Roman"/>
          <w:b/>
          <w:bCs/>
          <w:sz w:val="26"/>
          <w:szCs w:val="26"/>
        </w:rPr>
        <w:t xml:space="preserve"> </w:t>
      </w:r>
      <w:r w:rsidR="00672E67" w:rsidRPr="00672E67">
        <w:rPr>
          <w:rStyle w:val="13"/>
          <w:rFonts w:ascii="Times New Roman" w:hAnsi="Times New Roman" w:cs="Times New Roman"/>
          <w:bCs/>
          <w:sz w:val="26"/>
          <w:szCs w:val="26"/>
        </w:rPr>
        <w:t>правового регулирования борьбы с фашистско-националистическим подпольем</w:t>
      </w:r>
      <w:r w:rsidR="00672E67">
        <w:rPr>
          <w:rStyle w:val="13"/>
          <w:rFonts w:ascii="Times New Roman" w:hAnsi="Times New Roman" w:cs="Times New Roman"/>
          <w:bCs/>
          <w:sz w:val="26"/>
          <w:szCs w:val="26"/>
        </w:rPr>
        <w:t xml:space="preserve"> на освобожденных территориях Западной Украины, Прибалтики и Белоруссии от оккупации немецко-фашистских захватчиков в 1944-</w:t>
      </w:r>
      <w:r w:rsidR="00B85B7E">
        <w:rPr>
          <w:rStyle w:val="13"/>
          <w:rFonts w:ascii="Times New Roman" w:hAnsi="Times New Roman" w:cs="Times New Roman"/>
          <w:bCs/>
          <w:sz w:val="26"/>
          <w:szCs w:val="26"/>
        </w:rPr>
        <w:t xml:space="preserve">1955 гг., выявить факторы, влияющие на эффективность данной борьбы, осветить отдельные организационные и практические аспекты деятельности </w:t>
      </w:r>
      <w:r w:rsidR="001C591C">
        <w:rPr>
          <w:rStyle w:val="13"/>
          <w:rFonts w:ascii="Times New Roman" w:hAnsi="Times New Roman" w:cs="Times New Roman"/>
          <w:bCs/>
          <w:sz w:val="26"/>
          <w:szCs w:val="26"/>
        </w:rPr>
        <w:t xml:space="preserve">советских и партийных органов, </w:t>
      </w:r>
      <w:r w:rsidR="00B85B7E">
        <w:rPr>
          <w:rStyle w:val="13"/>
          <w:rFonts w:ascii="Times New Roman" w:hAnsi="Times New Roman" w:cs="Times New Roman"/>
          <w:bCs/>
          <w:sz w:val="26"/>
          <w:szCs w:val="26"/>
        </w:rPr>
        <w:t xml:space="preserve">органов и войск </w:t>
      </w:r>
      <w:r w:rsidR="002648E8">
        <w:rPr>
          <w:rStyle w:val="13"/>
          <w:rFonts w:ascii="Times New Roman" w:hAnsi="Times New Roman" w:cs="Times New Roman"/>
          <w:sz w:val="26"/>
          <w:szCs w:val="26"/>
        </w:rPr>
        <w:t>НКВД-МГБ-МВД</w:t>
      </w:r>
      <w:r w:rsidR="00B85B7E">
        <w:rPr>
          <w:rStyle w:val="13"/>
          <w:rFonts w:ascii="Times New Roman" w:hAnsi="Times New Roman" w:cs="Times New Roman"/>
          <w:bCs/>
          <w:sz w:val="26"/>
          <w:szCs w:val="26"/>
        </w:rPr>
        <w:t xml:space="preserve"> СССР по борьбе с фашистско-националистическим подпольем в рассматриваемый период.</w:t>
      </w:r>
      <w:r w:rsidR="001C591C">
        <w:rPr>
          <w:rStyle w:val="13"/>
          <w:rFonts w:ascii="Times New Roman" w:hAnsi="Times New Roman" w:cs="Times New Roman"/>
          <w:bCs/>
          <w:sz w:val="26"/>
          <w:szCs w:val="26"/>
        </w:rPr>
        <w:t xml:space="preserve"> </w:t>
      </w:r>
    </w:p>
    <w:p w:rsidR="006A5584" w:rsidRDefault="006A5584" w:rsidP="006A5584">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
          <w:bCs/>
          <w:sz w:val="26"/>
          <w:szCs w:val="26"/>
        </w:rPr>
      </w:pPr>
      <w:r>
        <w:rPr>
          <w:rStyle w:val="13"/>
          <w:rFonts w:ascii="Times New Roman" w:hAnsi="Times New Roman" w:cs="Times New Roman"/>
          <w:b/>
          <w:bCs/>
          <w:sz w:val="26"/>
          <w:szCs w:val="26"/>
        </w:rPr>
        <w:t>Выводы и заключения.</w:t>
      </w:r>
      <w:r w:rsidR="00672E67">
        <w:rPr>
          <w:rStyle w:val="13"/>
          <w:rFonts w:ascii="Times New Roman" w:hAnsi="Times New Roman" w:cs="Times New Roman"/>
          <w:b/>
          <w:bCs/>
          <w:sz w:val="26"/>
          <w:szCs w:val="26"/>
        </w:rPr>
        <w:t xml:space="preserve"> </w:t>
      </w:r>
      <w:r w:rsidR="004071DD" w:rsidRPr="004071DD">
        <w:rPr>
          <w:rStyle w:val="13"/>
          <w:rFonts w:ascii="Times New Roman" w:hAnsi="Times New Roman" w:cs="Times New Roman"/>
          <w:bCs/>
          <w:sz w:val="26"/>
          <w:szCs w:val="26"/>
        </w:rPr>
        <w:t>Проведенный анализ позволил</w:t>
      </w:r>
      <w:r w:rsidR="004071DD" w:rsidRPr="006A5584">
        <w:rPr>
          <w:rStyle w:val="13"/>
          <w:rFonts w:ascii="Times New Roman" w:hAnsi="Times New Roman" w:cs="Times New Roman"/>
          <w:bCs/>
          <w:sz w:val="26"/>
          <w:szCs w:val="26"/>
        </w:rPr>
        <w:t xml:space="preserve"> </w:t>
      </w:r>
      <w:r w:rsidRPr="006A5584">
        <w:rPr>
          <w:rStyle w:val="13"/>
          <w:rFonts w:ascii="Times New Roman" w:hAnsi="Times New Roman" w:cs="Times New Roman"/>
          <w:bCs/>
          <w:sz w:val="26"/>
          <w:szCs w:val="26"/>
        </w:rPr>
        <w:t xml:space="preserve">раскрыть формы и методы органов и войск </w:t>
      </w:r>
      <w:r w:rsidR="002648E8">
        <w:rPr>
          <w:rStyle w:val="13"/>
          <w:rFonts w:ascii="Times New Roman" w:hAnsi="Times New Roman" w:cs="Times New Roman"/>
          <w:sz w:val="26"/>
          <w:szCs w:val="26"/>
        </w:rPr>
        <w:t>НКВД-МГБ-МВД</w:t>
      </w:r>
      <w:r w:rsidRPr="006A5584">
        <w:rPr>
          <w:rStyle w:val="13"/>
          <w:rFonts w:ascii="Times New Roman" w:hAnsi="Times New Roman" w:cs="Times New Roman"/>
          <w:bCs/>
          <w:sz w:val="26"/>
          <w:szCs w:val="26"/>
        </w:rPr>
        <w:t xml:space="preserve"> СССР</w:t>
      </w:r>
      <w:r>
        <w:rPr>
          <w:rStyle w:val="13"/>
          <w:rFonts w:ascii="Times New Roman" w:hAnsi="Times New Roman" w:cs="Times New Roman"/>
          <w:bCs/>
          <w:sz w:val="26"/>
          <w:szCs w:val="26"/>
        </w:rPr>
        <w:t xml:space="preserve">, а так же советских и партийных </w:t>
      </w:r>
      <w:r>
        <w:rPr>
          <w:rStyle w:val="13"/>
          <w:rFonts w:ascii="Times New Roman" w:hAnsi="Times New Roman" w:cs="Times New Roman"/>
          <w:bCs/>
          <w:sz w:val="26"/>
          <w:szCs w:val="26"/>
        </w:rPr>
        <w:lastRenderedPageBreak/>
        <w:t>органов в целом в Западной Украине, Прибалтике, Белоруссии, в частности, направленные на обнаружение и ликвидацию фашистско-нац</w:t>
      </w:r>
      <w:r w:rsidR="00451C7C">
        <w:rPr>
          <w:rStyle w:val="13"/>
          <w:rFonts w:ascii="Times New Roman" w:hAnsi="Times New Roman" w:cs="Times New Roman"/>
          <w:bCs/>
          <w:sz w:val="26"/>
          <w:szCs w:val="26"/>
        </w:rPr>
        <w:t>ионалистического подполья, а так</w:t>
      </w:r>
      <w:r>
        <w:rPr>
          <w:rStyle w:val="13"/>
          <w:rFonts w:ascii="Times New Roman" w:hAnsi="Times New Roman" w:cs="Times New Roman"/>
          <w:bCs/>
          <w:sz w:val="26"/>
          <w:szCs w:val="26"/>
        </w:rPr>
        <w:t>же позволили оценить ее результативность.</w:t>
      </w:r>
    </w:p>
    <w:p w:rsidR="0046799D" w:rsidRDefault="0046799D"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
          <w:bCs/>
          <w:sz w:val="26"/>
          <w:szCs w:val="26"/>
        </w:rPr>
      </w:pPr>
      <w:r>
        <w:rPr>
          <w:rStyle w:val="13"/>
          <w:rFonts w:ascii="Times New Roman" w:hAnsi="Times New Roman" w:cs="Times New Roman"/>
          <w:b/>
          <w:bCs/>
          <w:sz w:val="26"/>
          <w:szCs w:val="26"/>
        </w:rPr>
        <w:t>Ключевые слова:</w:t>
      </w:r>
      <w:r w:rsidRPr="0046799D">
        <w:rPr>
          <w:rStyle w:val="13"/>
          <w:rFonts w:ascii="Times New Roman" w:hAnsi="Times New Roman" w:cs="Times New Roman"/>
          <w:sz w:val="26"/>
          <w:szCs w:val="26"/>
        </w:rPr>
        <w:t xml:space="preserve"> </w:t>
      </w:r>
      <w:r w:rsidRPr="005836EB">
        <w:rPr>
          <w:rStyle w:val="13"/>
          <w:rFonts w:ascii="Times New Roman" w:hAnsi="Times New Roman" w:cs="Times New Roman"/>
          <w:sz w:val="26"/>
          <w:szCs w:val="26"/>
        </w:rPr>
        <w:t>правовое регулирование, фашистско-националистическое подполье,</w:t>
      </w:r>
      <w:r w:rsidR="00BF1FA8" w:rsidRPr="005836EB">
        <w:rPr>
          <w:rStyle w:val="13"/>
          <w:rFonts w:ascii="Times New Roman" w:hAnsi="Times New Roman" w:cs="Times New Roman"/>
          <w:sz w:val="26"/>
          <w:szCs w:val="26"/>
        </w:rPr>
        <w:t xml:space="preserve"> </w:t>
      </w:r>
      <w:r w:rsidR="00A5705B">
        <w:rPr>
          <w:rStyle w:val="13"/>
          <w:rFonts w:ascii="Times New Roman" w:hAnsi="Times New Roman" w:cs="Times New Roman"/>
          <w:sz w:val="26"/>
          <w:szCs w:val="26"/>
        </w:rPr>
        <w:t xml:space="preserve">борьба, </w:t>
      </w:r>
      <w:r w:rsidR="002648E8">
        <w:rPr>
          <w:rStyle w:val="13"/>
          <w:rFonts w:ascii="Times New Roman" w:hAnsi="Times New Roman" w:cs="Times New Roman"/>
          <w:sz w:val="26"/>
          <w:szCs w:val="26"/>
        </w:rPr>
        <w:t>НКВД-МГБ-МВД</w:t>
      </w:r>
      <w:r w:rsidR="00766437">
        <w:rPr>
          <w:rStyle w:val="13"/>
          <w:rFonts w:ascii="Times New Roman" w:hAnsi="Times New Roman" w:cs="Times New Roman"/>
          <w:sz w:val="26"/>
          <w:szCs w:val="26"/>
        </w:rPr>
        <w:t xml:space="preserve"> СССР</w:t>
      </w:r>
      <w:r w:rsidRPr="005836EB">
        <w:rPr>
          <w:rStyle w:val="13"/>
          <w:rFonts w:ascii="Times New Roman" w:hAnsi="Times New Roman" w:cs="Times New Roman"/>
          <w:sz w:val="26"/>
          <w:szCs w:val="26"/>
        </w:rPr>
        <w:t xml:space="preserve">, советской </w:t>
      </w:r>
      <w:r w:rsidR="00766437">
        <w:rPr>
          <w:rStyle w:val="13"/>
          <w:rFonts w:ascii="Times New Roman" w:hAnsi="Times New Roman" w:cs="Times New Roman"/>
          <w:sz w:val="26"/>
          <w:szCs w:val="26"/>
        </w:rPr>
        <w:t>органы</w:t>
      </w:r>
      <w:r w:rsidRPr="005836EB">
        <w:rPr>
          <w:rStyle w:val="13"/>
          <w:rFonts w:ascii="Times New Roman" w:hAnsi="Times New Roman" w:cs="Times New Roman"/>
          <w:sz w:val="26"/>
          <w:szCs w:val="26"/>
        </w:rPr>
        <w:t xml:space="preserve">, </w:t>
      </w:r>
      <w:r w:rsidR="00766437">
        <w:rPr>
          <w:rStyle w:val="13"/>
          <w:rFonts w:ascii="Times New Roman" w:hAnsi="Times New Roman" w:cs="Times New Roman"/>
          <w:sz w:val="26"/>
          <w:szCs w:val="26"/>
        </w:rPr>
        <w:t xml:space="preserve">партийные органы, </w:t>
      </w:r>
      <w:r w:rsidRPr="005836EB">
        <w:rPr>
          <w:rStyle w:val="13"/>
          <w:rFonts w:ascii="Times New Roman" w:hAnsi="Times New Roman" w:cs="Times New Roman"/>
          <w:sz w:val="26"/>
          <w:szCs w:val="26"/>
        </w:rPr>
        <w:t>антисоветская деятельность.</w:t>
      </w:r>
    </w:p>
    <w:p w:rsidR="00720BFD" w:rsidRPr="009B10C3" w:rsidRDefault="00720BFD" w:rsidP="00720BFD">
      <w:pPr>
        <w:widowControl/>
        <w:pBdr>
          <w:top w:val="none" w:sz="0" w:space="0" w:color="auto"/>
          <w:left w:val="none" w:sz="0" w:space="0" w:color="auto"/>
          <w:bottom w:val="none" w:sz="0" w:space="0" w:color="auto"/>
          <w:right w:val="none" w:sz="0" w:space="0" w:color="auto"/>
        </w:pBdr>
        <w:suppressAutoHyphens w:val="0"/>
        <w:ind w:firstLine="709"/>
        <w:jc w:val="both"/>
        <w:textAlignment w:val="auto"/>
        <w:rPr>
          <w:rFonts w:ascii="Times New Roman" w:eastAsia="Calibri" w:hAnsi="Times New Roman" w:cs="Times New Roman"/>
          <w:bCs/>
          <w:color w:val="000000"/>
          <w:kern w:val="0"/>
          <w:sz w:val="26"/>
          <w:szCs w:val="26"/>
          <w:lang w:val="en-US" w:eastAsia="en-US"/>
        </w:rPr>
      </w:pPr>
      <w:r w:rsidRPr="00720BFD">
        <w:rPr>
          <w:rFonts w:ascii="Times New Roman" w:eastAsia="Calibri" w:hAnsi="Times New Roman" w:cs="Times New Roman"/>
          <w:kern w:val="0"/>
          <w:sz w:val="26"/>
          <w:szCs w:val="26"/>
          <w:lang w:eastAsia="en-US" w:bidi="ru-RU"/>
        </w:rPr>
        <w:t xml:space="preserve">Для цитирования: </w:t>
      </w:r>
      <w:r w:rsidR="00151C1F">
        <w:rPr>
          <w:rFonts w:ascii="Times New Roman" w:eastAsia="Calibri" w:hAnsi="Times New Roman" w:cs="Times New Roman"/>
          <w:kern w:val="0"/>
          <w:sz w:val="26"/>
          <w:szCs w:val="26"/>
          <w:lang w:eastAsia="en-US" w:bidi="ru-RU"/>
        </w:rPr>
        <w:t>Иванов И.И.</w:t>
      </w:r>
      <w:r>
        <w:rPr>
          <w:rFonts w:ascii="Times New Roman" w:eastAsia="Calibri" w:hAnsi="Times New Roman" w:cs="Times New Roman"/>
          <w:kern w:val="0"/>
          <w:sz w:val="26"/>
          <w:szCs w:val="26"/>
          <w:lang w:eastAsia="en-US" w:bidi="ru-RU"/>
        </w:rPr>
        <w:t xml:space="preserve"> </w:t>
      </w:r>
      <w:r w:rsidRPr="00720BFD">
        <w:rPr>
          <w:rFonts w:ascii="Times New Roman" w:eastAsia="Calibri" w:hAnsi="Times New Roman" w:cs="Times New Roman"/>
          <w:bCs/>
          <w:kern w:val="0"/>
          <w:sz w:val="26"/>
          <w:szCs w:val="26"/>
          <w:lang w:eastAsia="en-US" w:bidi="ru-RU"/>
        </w:rPr>
        <w:t>Правовое регулирование борьбы</w:t>
      </w:r>
      <w:r>
        <w:rPr>
          <w:rFonts w:ascii="Times New Roman" w:eastAsia="Calibri" w:hAnsi="Times New Roman" w:cs="Times New Roman"/>
          <w:bCs/>
          <w:kern w:val="0"/>
          <w:sz w:val="26"/>
          <w:szCs w:val="26"/>
          <w:lang w:eastAsia="en-US" w:bidi="ru-RU"/>
        </w:rPr>
        <w:t xml:space="preserve"> </w:t>
      </w:r>
      <w:r w:rsidRPr="00720BFD">
        <w:rPr>
          <w:rFonts w:ascii="Times New Roman" w:eastAsia="Calibri" w:hAnsi="Times New Roman" w:cs="Times New Roman"/>
          <w:bCs/>
          <w:kern w:val="0"/>
          <w:sz w:val="26"/>
          <w:szCs w:val="26"/>
          <w:lang w:eastAsia="en-US" w:bidi="ru-RU"/>
        </w:rPr>
        <w:t>с фашистско-националистическим подпольем на освобожд</w:t>
      </w:r>
      <w:r>
        <w:rPr>
          <w:rFonts w:ascii="Times New Roman" w:eastAsia="Calibri" w:hAnsi="Times New Roman" w:cs="Times New Roman"/>
          <w:bCs/>
          <w:kern w:val="0"/>
          <w:sz w:val="26"/>
          <w:szCs w:val="26"/>
          <w:lang w:eastAsia="en-US" w:bidi="ru-RU"/>
        </w:rPr>
        <w:t>енных от оккупации территориях Западной У</w:t>
      </w:r>
      <w:r w:rsidRPr="00720BFD">
        <w:rPr>
          <w:rFonts w:ascii="Times New Roman" w:eastAsia="Calibri" w:hAnsi="Times New Roman" w:cs="Times New Roman"/>
          <w:bCs/>
          <w:kern w:val="0"/>
          <w:sz w:val="26"/>
          <w:szCs w:val="26"/>
          <w:lang w:eastAsia="en-US" w:bidi="ru-RU"/>
        </w:rPr>
        <w:t xml:space="preserve">краины, </w:t>
      </w:r>
      <w:r>
        <w:rPr>
          <w:rFonts w:ascii="Times New Roman" w:eastAsia="Calibri" w:hAnsi="Times New Roman" w:cs="Times New Roman"/>
          <w:bCs/>
          <w:kern w:val="0"/>
          <w:sz w:val="26"/>
          <w:szCs w:val="26"/>
          <w:lang w:eastAsia="en-US" w:bidi="ru-RU"/>
        </w:rPr>
        <w:t>П</w:t>
      </w:r>
      <w:r w:rsidRPr="00720BFD">
        <w:rPr>
          <w:rFonts w:ascii="Times New Roman" w:eastAsia="Calibri" w:hAnsi="Times New Roman" w:cs="Times New Roman"/>
          <w:bCs/>
          <w:kern w:val="0"/>
          <w:sz w:val="26"/>
          <w:szCs w:val="26"/>
          <w:lang w:eastAsia="en-US" w:bidi="ru-RU"/>
        </w:rPr>
        <w:t xml:space="preserve">рибалтики, </w:t>
      </w:r>
      <w:r>
        <w:rPr>
          <w:rFonts w:ascii="Times New Roman" w:eastAsia="Calibri" w:hAnsi="Times New Roman" w:cs="Times New Roman"/>
          <w:bCs/>
          <w:kern w:val="0"/>
          <w:sz w:val="26"/>
          <w:szCs w:val="26"/>
          <w:lang w:eastAsia="en-US" w:bidi="ru-RU"/>
        </w:rPr>
        <w:t>Б</w:t>
      </w:r>
      <w:r w:rsidRPr="00720BFD">
        <w:rPr>
          <w:rFonts w:ascii="Times New Roman" w:eastAsia="Calibri" w:hAnsi="Times New Roman" w:cs="Times New Roman"/>
          <w:bCs/>
          <w:kern w:val="0"/>
          <w:sz w:val="26"/>
          <w:szCs w:val="26"/>
          <w:lang w:eastAsia="en-US" w:bidi="ru-RU"/>
        </w:rPr>
        <w:t xml:space="preserve">елоруссии (1944-1955 </w:t>
      </w:r>
      <w:proofErr w:type="spellStart"/>
      <w:r w:rsidRPr="00720BFD">
        <w:rPr>
          <w:rFonts w:ascii="Times New Roman" w:eastAsia="Calibri" w:hAnsi="Times New Roman" w:cs="Times New Roman"/>
          <w:bCs/>
          <w:kern w:val="0"/>
          <w:sz w:val="26"/>
          <w:szCs w:val="26"/>
          <w:lang w:eastAsia="en-US" w:bidi="ru-RU"/>
        </w:rPr>
        <w:t>гг</w:t>
      </w:r>
      <w:proofErr w:type="spellEnd"/>
      <w:r w:rsidRPr="00720BFD">
        <w:rPr>
          <w:rFonts w:ascii="Times New Roman" w:eastAsia="Calibri" w:hAnsi="Times New Roman" w:cs="Times New Roman"/>
          <w:bCs/>
          <w:kern w:val="0"/>
          <w:sz w:val="26"/>
          <w:szCs w:val="26"/>
          <w:lang w:eastAsia="en-US" w:bidi="ru-RU"/>
        </w:rPr>
        <w:t xml:space="preserve">) / </w:t>
      </w:r>
      <w:r w:rsidR="00151C1F">
        <w:rPr>
          <w:rFonts w:ascii="Times New Roman" w:eastAsia="Calibri" w:hAnsi="Times New Roman" w:cs="Times New Roman"/>
          <w:bCs/>
          <w:kern w:val="0"/>
          <w:sz w:val="26"/>
          <w:szCs w:val="26"/>
          <w:lang w:eastAsia="en-US" w:bidi="ru-RU"/>
        </w:rPr>
        <w:t>И.И. Иванов</w:t>
      </w:r>
      <w:r w:rsidRPr="00720BFD">
        <w:rPr>
          <w:rFonts w:ascii="Times New Roman" w:eastAsia="Calibri" w:hAnsi="Times New Roman" w:cs="Times New Roman"/>
          <w:bCs/>
          <w:kern w:val="0"/>
          <w:sz w:val="26"/>
          <w:szCs w:val="26"/>
          <w:lang w:eastAsia="en-US" w:bidi="ru-RU"/>
        </w:rPr>
        <w:t xml:space="preserve"> // </w:t>
      </w:r>
      <w:r w:rsidRPr="00720BFD">
        <w:rPr>
          <w:rFonts w:ascii="Times New Roman" w:eastAsia="Calibri" w:hAnsi="Times New Roman" w:cs="Times New Roman"/>
          <w:bCs/>
          <w:color w:val="000000"/>
          <w:kern w:val="0"/>
          <w:sz w:val="26"/>
          <w:szCs w:val="26"/>
          <w:lang w:eastAsia="en-US"/>
        </w:rPr>
        <w:t xml:space="preserve">Вестник Восточно-Сибирского института МВД </w:t>
      </w:r>
      <w:proofErr w:type="gramStart"/>
      <w:r w:rsidRPr="00720BFD">
        <w:rPr>
          <w:rFonts w:ascii="Times New Roman" w:eastAsia="Calibri" w:hAnsi="Times New Roman" w:cs="Times New Roman"/>
          <w:bCs/>
          <w:color w:val="000000"/>
          <w:kern w:val="0"/>
          <w:sz w:val="26"/>
          <w:szCs w:val="26"/>
          <w:lang w:eastAsia="en-US"/>
        </w:rPr>
        <w:t>России :</w:t>
      </w:r>
      <w:proofErr w:type="gramEnd"/>
      <w:r w:rsidRPr="00720BFD">
        <w:rPr>
          <w:rFonts w:ascii="Times New Roman" w:eastAsia="Calibri" w:hAnsi="Times New Roman" w:cs="Times New Roman"/>
          <w:bCs/>
          <w:color w:val="000000"/>
          <w:kern w:val="0"/>
          <w:sz w:val="26"/>
          <w:szCs w:val="26"/>
          <w:lang w:eastAsia="en-US"/>
        </w:rPr>
        <w:t xml:space="preserve"> науч.- практический журн. Иркутск</w:t>
      </w:r>
      <w:r w:rsidRPr="009B10C3">
        <w:rPr>
          <w:rFonts w:ascii="Times New Roman" w:eastAsia="Calibri" w:hAnsi="Times New Roman" w:cs="Times New Roman"/>
          <w:bCs/>
          <w:color w:val="000000"/>
          <w:kern w:val="0"/>
          <w:sz w:val="26"/>
          <w:szCs w:val="26"/>
          <w:lang w:val="en-US" w:eastAsia="en-US"/>
        </w:rPr>
        <w:t xml:space="preserve">: </w:t>
      </w:r>
      <w:r w:rsidRPr="00720BFD">
        <w:rPr>
          <w:rFonts w:ascii="Times New Roman" w:eastAsia="Calibri" w:hAnsi="Times New Roman" w:cs="Times New Roman"/>
          <w:bCs/>
          <w:color w:val="000000"/>
          <w:kern w:val="0"/>
          <w:sz w:val="26"/>
          <w:szCs w:val="26"/>
          <w:lang w:eastAsia="en-US"/>
        </w:rPr>
        <w:t>Восточно</w:t>
      </w:r>
      <w:r w:rsidRPr="009B10C3">
        <w:rPr>
          <w:rFonts w:ascii="Times New Roman" w:eastAsia="Calibri" w:hAnsi="Times New Roman" w:cs="Times New Roman"/>
          <w:bCs/>
          <w:color w:val="000000"/>
          <w:kern w:val="0"/>
          <w:sz w:val="26"/>
          <w:szCs w:val="26"/>
          <w:lang w:val="en-US" w:eastAsia="en-US"/>
        </w:rPr>
        <w:t>-</w:t>
      </w:r>
      <w:r w:rsidRPr="00720BFD">
        <w:rPr>
          <w:rFonts w:ascii="Times New Roman" w:eastAsia="Calibri" w:hAnsi="Times New Roman" w:cs="Times New Roman"/>
          <w:bCs/>
          <w:color w:val="000000"/>
          <w:kern w:val="0"/>
          <w:sz w:val="26"/>
          <w:szCs w:val="26"/>
          <w:lang w:eastAsia="en-US"/>
        </w:rPr>
        <w:t>Сибирский</w:t>
      </w:r>
      <w:r w:rsidRPr="009B10C3">
        <w:rPr>
          <w:rFonts w:ascii="Times New Roman" w:eastAsia="Calibri" w:hAnsi="Times New Roman" w:cs="Times New Roman"/>
          <w:bCs/>
          <w:color w:val="000000"/>
          <w:kern w:val="0"/>
          <w:sz w:val="26"/>
          <w:szCs w:val="26"/>
          <w:lang w:val="en-US" w:eastAsia="en-US"/>
        </w:rPr>
        <w:t xml:space="preserve"> </w:t>
      </w:r>
      <w:r w:rsidRPr="00720BFD">
        <w:rPr>
          <w:rFonts w:ascii="Times New Roman" w:eastAsia="Calibri" w:hAnsi="Times New Roman" w:cs="Times New Roman"/>
          <w:bCs/>
          <w:color w:val="000000"/>
          <w:kern w:val="0"/>
          <w:sz w:val="26"/>
          <w:szCs w:val="26"/>
          <w:lang w:eastAsia="en-US"/>
        </w:rPr>
        <w:t>институт</w:t>
      </w:r>
      <w:r w:rsidRPr="009B10C3">
        <w:rPr>
          <w:rFonts w:ascii="Times New Roman" w:eastAsia="Calibri" w:hAnsi="Times New Roman" w:cs="Times New Roman"/>
          <w:bCs/>
          <w:color w:val="000000"/>
          <w:kern w:val="0"/>
          <w:sz w:val="26"/>
          <w:szCs w:val="26"/>
          <w:lang w:val="en-US" w:eastAsia="en-US"/>
        </w:rPr>
        <w:t xml:space="preserve"> </w:t>
      </w:r>
      <w:r w:rsidRPr="00720BFD">
        <w:rPr>
          <w:rFonts w:ascii="Times New Roman" w:eastAsia="Calibri" w:hAnsi="Times New Roman" w:cs="Times New Roman"/>
          <w:bCs/>
          <w:color w:val="000000"/>
          <w:kern w:val="0"/>
          <w:sz w:val="26"/>
          <w:szCs w:val="26"/>
          <w:lang w:eastAsia="en-US"/>
        </w:rPr>
        <w:t>МВД</w:t>
      </w:r>
      <w:r w:rsidRPr="009B10C3">
        <w:rPr>
          <w:rFonts w:ascii="Times New Roman" w:eastAsia="Calibri" w:hAnsi="Times New Roman" w:cs="Times New Roman"/>
          <w:bCs/>
          <w:color w:val="000000"/>
          <w:kern w:val="0"/>
          <w:sz w:val="26"/>
          <w:szCs w:val="26"/>
          <w:lang w:val="en-US" w:eastAsia="en-US"/>
        </w:rPr>
        <w:t xml:space="preserve"> </w:t>
      </w:r>
      <w:r w:rsidRPr="00720BFD">
        <w:rPr>
          <w:rFonts w:ascii="Times New Roman" w:eastAsia="Calibri" w:hAnsi="Times New Roman" w:cs="Times New Roman"/>
          <w:bCs/>
          <w:color w:val="000000"/>
          <w:kern w:val="0"/>
          <w:sz w:val="26"/>
          <w:szCs w:val="26"/>
          <w:lang w:eastAsia="en-US"/>
        </w:rPr>
        <w:t>России</w:t>
      </w:r>
      <w:r w:rsidRPr="009B10C3">
        <w:rPr>
          <w:rFonts w:ascii="Times New Roman" w:eastAsia="Calibri" w:hAnsi="Times New Roman" w:cs="Times New Roman"/>
          <w:bCs/>
          <w:color w:val="000000"/>
          <w:kern w:val="0"/>
          <w:sz w:val="26"/>
          <w:szCs w:val="26"/>
          <w:lang w:val="en-US" w:eastAsia="en-US"/>
        </w:rPr>
        <w:t xml:space="preserve">. 2024. № </w:t>
      </w:r>
      <w:r w:rsidR="005D5300" w:rsidRPr="008113B9">
        <w:rPr>
          <w:rFonts w:ascii="Times New Roman" w:eastAsia="Calibri" w:hAnsi="Times New Roman" w:cs="Times New Roman"/>
          <w:bCs/>
          <w:color w:val="000000"/>
          <w:kern w:val="0"/>
          <w:sz w:val="26"/>
          <w:szCs w:val="26"/>
          <w:lang w:val="en-US" w:eastAsia="en-US"/>
        </w:rPr>
        <w:t>2</w:t>
      </w:r>
      <w:r w:rsidRPr="009B10C3">
        <w:rPr>
          <w:rFonts w:ascii="Times New Roman" w:eastAsia="Calibri" w:hAnsi="Times New Roman" w:cs="Times New Roman"/>
          <w:bCs/>
          <w:color w:val="000000"/>
          <w:kern w:val="0"/>
          <w:sz w:val="26"/>
          <w:szCs w:val="26"/>
          <w:lang w:val="en-US" w:eastAsia="en-US"/>
        </w:rPr>
        <w:t xml:space="preserve"> (10</w:t>
      </w:r>
      <w:r w:rsidR="005D5300" w:rsidRPr="008113B9">
        <w:rPr>
          <w:rFonts w:ascii="Times New Roman" w:eastAsia="Calibri" w:hAnsi="Times New Roman" w:cs="Times New Roman"/>
          <w:bCs/>
          <w:color w:val="000000"/>
          <w:kern w:val="0"/>
          <w:sz w:val="26"/>
          <w:szCs w:val="26"/>
          <w:lang w:val="en-US" w:eastAsia="en-US"/>
        </w:rPr>
        <w:t>9</w:t>
      </w:r>
      <w:r w:rsidRPr="009B10C3">
        <w:rPr>
          <w:rFonts w:ascii="Times New Roman" w:eastAsia="Calibri" w:hAnsi="Times New Roman" w:cs="Times New Roman"/>
          <w:bCs/>
          <w:color w:val="000000"/>
          <w:kern w:val="0"/>
          <w:sz w:val="26"/>
          <w:szCs w:val="26"/>
          <w:lang w:val="en-US" w:eastAsia="en-US"/>
        </w:rPr>
        <w:t xml:space="preserve">). </w:t>
      </w:r>
      <w:r w:rsidRPr="00720BFD">
        <w:rPr>
          <w:rFonts w:ascii="Times New Roman" w:eastAsia="Calibri" w:hAnsi="Times New Roman" w:cs="Times New Roman"/>
          <w:bCs/>
          <w:color w:val="000000"/>
          <w:kern w:val="0"/>
          <w:sz w:val="26"/>
          <w:szCs w:val="26"/>
          <w:lang w:eastAsia="en-US"/>
        </w:rPr>
        <w:t>С</w:t>
      </w:r>
      <w:r w:rsidRPr="009B10C3">
        <w:rPr>
          <w:rFonts w:ascii="Times New Roman" w:eastAsia="Calibri" w:hAnsi="Times New Roman" w:cs="Times New Roman"/>
          <w:bCs/>
          <w:color w:val="000000"/>
          <w:kern w:val="0"/>
          <w:sz w:val="26"/>
          <w:szCs w:val="26"/>
          <w:lang w:val="en-US" w:eastAsia="en-US"/>
        </w:rPr>
        <w:t>.</w:t>
      </w:r>
    </w:p>
    <w:p w:rsidR="00720BFD" w:rsidRPr="009B10C3" w:rsidRDefault="00720BFD" w:rsidP="00720BFD">
      <w:pPr>
        <w:widowControl/>
        <w:pBdr>
          <w:top w:val="none" w:sz="0" w:space="0" w:color="auto"/>
          <w:left w:val="none" w:sz="0" w:space="0" w:color="auto"/>
          <w:bottom w:val="none" w:sz="0" w:space="0" w:color="auto"/>
          <w:right w:val="none" w:sz="0" w:space="0" w:color="auto"/>
        </w:pBdr>
        <w:suppressAutoHyphens w:val="0"/>
        <w:ind w:firstLine="709"/>
        <w:jc w:val="both"/>
        <w:textAlignment w:val="auto"/>
        <w:rPr>
          <w:rFonts w:ascii="Times New Roman" w:eastAsia="Calibri" w:hAnsi="Times New Roman" w:cs="Times New Roman"/>
          <w:b/>
          <w:bCs/>
          <w:kern w:val="0"/>
          <w:sz w:val="26"/>
          <w:szCs w:val="26"/>
          <w:lang w:val="en-US" w:eastAsia="en-US"/>
        </w:rPr>
      </w:pPr>
      <w:r>
        <w:rPr>
          <w:rFonts w:ascii="Times New Roman" w:eastAsia="Calibri" w:hAnsi="Times New Roman" w:cs="Times New Roman"/>
          <w:bCs/>
          <w:color w:val="000000"/>
          <w:kern w:val="0"/>
          <w:sz w:val="26"/>
          <w:szCs w:val="26"/>
          <w:lang w:val="en-US" w:eastAsia="en-US"/>
        </w:rPr>
        <w:t>DOI</w:t>
      </w:r>
      <w:r w:rsidRPr="009B10C3">
        <w:rPr>
          <w:rFonts w:ascii="Times New Roman" w:eastAsia="Calibri" w:hAnsi="Times New Roman" w:cs="Times New Roman"/>
          <w:bCs/>
          <w:color w:val="000000"/>
          <w:kern w:val="0"/>
          <w:sz w:val="26"/>
          <w:szCs w:val="26"/>
          <w:lang w:val="en-US" w:eastAsia="en-US"/>
        </w:rPr>
        <w:t>:</w:t>
      </w:r>
    </w:p>
    <w:p w:rsidR="0046799D" w:rsidRPr="009B10C3" w:rsidRDefault="0046799D"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
          <w:sz w:val="26"/>
          <w:szCs w:val="26"/>
          <w:lang w:val="en-US"/>
        </w:rPr>
      </w:pPr>
    </w:p>
    <w:p w:rsidR="00EC35F7" w:rsidRPr="00EC35F7" w:rsidRDefault="00EC35F7" w:rsidP="00EC35F7">
      <w:pPr>
        <w:pBdr>
          <w:top w:val="none" w:sz="0" w:space="0" w:color="auto"/>
          <w:left w:val="none" w:sz="0" w:space="0" w:color="auto"/>
          <w:bottom w:val="none" w:sz="0" w:space="0" w:color="auto"/>
          <w:right w:val="none" w:sz="0" w:space="0" w:color="auto"/>
        </w:pBdr>
        <w:rPr>
          <w:rStyle w:val="13"/>
          <w:rFonts w:ascii="Times New Roman" w:hAnsi="Times New Roman" w:cs="Times New Roman"/>
          <w:b/>
          <w:sz w:val="26"/>
          <w:szCs w:val="26"/>
          <w:lang w:val="en-US"/>
        </w:rPr>
      </w:pPr>
      <w:r w:rsidRPr="00EC35F7">
        <w:rPr>
          <w:rStyle w:val="13"/>
          <w:rFonts w:ascii="Times New Roman" w:hAnsi="Times New Roman" w:cs="Times New Roman"/>
          <w:b/>
          <w:sz w:val="26"/>
          <w:szCs w:val="26"/>
          <w:lang w:val="en-US"/>
        </w:rPr>
        <w:t>5.1.1. Theoretical and historical legal sciences</w:t>
      </w:r>
    </w:p>
    <w:p w:rsidR="007B14CA" w:rsidRPr="003229D8" w:rsidRDefault="00EC35F7" w:rsidP="00EC35F7">
      <w:pPr>
        <w:pBdr>
          <w:top w:val="none" w:sz="0" w:space="0" w:color="auto"/>
          <w:left w:val="none" w:sz="0" w:space="0" w:color="auto"/>
          <w:bottom w:val="none" w:sz="0" w:space="0" w:color="auto"/>
          <w:right w:val="none" w:sz="0" w:space="0" w:color="auto"/>
        </w:pBdr>
        <w:rPr>
          <w:rStyle w:val="13"/>
          <w:rFonts w:ascii="Times New Roman" w:hAnsi="Times New Roman" w:cs="Times New Roman"/>
          <w:b/>
          <w:sz w:val="26"/>
          <w:szCs w:val="26"/>
          <w:lang w:val="en-US"/>
        </w:rPr>
      </w:pPr>
      <w:r w:rsidRPr="003229D8">
        <w:rPr>
          <w:rStyle w:val="13"/>
          <w:rFonts w:ascii="Times New Roman" w:hAnsi="Times New Roman" w:cs="Times New Roman"/>
          <w:b/>
          <w:sz w:val="26"/>
          <w:szCs w:val="26"/>
          <w:lang w:val="en-US"/>
        </w:rPr>
        <w:t>(</w:t>
      </w:r>
      <w:proofErr w:type="gramStart"/>
      <w:r w:rsidRPr="003229D8">
        <w:rPr>
          <w:rStyle w:val="13"/>
          <w:rFonts w:ascii="Times New Roman" w:hAnsi="Times New Roman" w:cs="Times New Roman"/>
          <w:b/>
          <w:sz w:val="26"/>
          <w:szCs w:val="26"/>
          <w:lang w:val="en-US"/>
        </w:rPr>
        <w:t>legal</w:t>
      </w:r>
      <w:proofErr w:type="gramEnd"/>
      <w:r w:rsidRPr="003229D8">
        <w:rPr>
          <w:rStyle w:val="13"/>
          <w:rFonts w:ascii="Times New Roman" w:hAnsi="Times New Roman" w:cs="Times New Roman"/>
          <w:b/>
          <w:sz w:val="26"/>
          <w:szCs w:val="26"/>
          <w:lang w:val="en-US"/>
        </w:rPr>
        <w:t xml:space="preserve"> sciences)</w:t>
      </w:r>
    </w:p>
    <w:p w:rsidR="007B14CA" w:rsidRPr="003229D8" w:rsidRDefault="007B14CA"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
          <w:sz w:val="26"/>
          <w:szCs w:val="26"/>
          <w:lang w:val="en-US"/>
        </w:rPr>
      </w:pPr>
    </w:p>
    <w:p w:rsidR="00EC35F7" w:rsidRPr="00EC35F7" w:rsidRDefault="00EC35F7" w:rsidP="00EC35F7">
      <w:pPr>
        <w:pBdr>
          <w:top w:val="none" w:sz="0" w:space="0" w:color="auto"/>
          <w:left w:val="none" w:sz="0" w:space="0" w:color="auto"/>
          <w:bottom w:val="none" w:sz="0" w:space="0" w:color="auto"/>
          <w:right w:val="none" w:sz="0" w:space="0" w:color="auto"/>
        </w:pBdr>
        <w:jc w:val="both"/>
        <w:rPr>
          <w:rStyle w:val="13"/>
          <w:rFonts w:ascii="Times New Roman" w:hAnsi="Times New Roman" w:cs="Times New Roman"/>
          <w:b/>
          <w:sz w:val="26"/>
          <w:szCs w:val="26"/>
          <w:lang w:val="en-US"/>
        </w:rPr>
      </w:pPr>
      <w:r>
        <w:rPr>
          <w:rStyle w:val="13"/>
          <w:rFonts w:ascii="Times New Roman" w:hAnsi="Times New Roman" w:cs="Times New Roman"/>
          <w:b/>
          <w:sz w:val="26"/>
          <w:szCs w:val="26"/>
          <w:lang w:val="en-US"/>
        </w:rPr>
        <w:t>Original article</w:t>
      </w:r>
    </w:p>
    <w:p w:rsidR="007B14CA" w:rsidRDefault="007B14CA"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b/>
          <w:sz w:val="26"/>
          <w:szCs w:val="26"/>
          <w:lang w:val="en-US"/>
        </w:rPr>
      </w:pPr>
    </w:p>
    <w:p w:rsidR="00EC35F7" w:rsidRPr="00EC35F7" w:rsidRDefault="00EC35F7" w:rsidP="00EC35F7">
      <w:pPr>
        <w:pBdr>
          <w:top w:val="none" w:sz="0" w:space="0" w:color="auto"/>
          <w:left w:val="none" w:sz="0" w:space="0" w:color="auto"/>
          <w:bottom w:val="none" w:sz="0" w:space="0" w:color="auto"/>
          <w:right w:val="none" w:sz="0" w:space="0" w:color="auto"/>
        </w:pBdr>
        <w:rPr>
          <w:rStyle w:val="13"/>
          <w:rFonts w:ascii="Times New Roman" w:hAnsi="Times New Roman" w:cs="Times New Roman"/>
          <w:b/>
          <w:sz w:val="26"/>
          <w:szCs w:val="26"/>
          <w:lang w:val="en-US"/>
        </w:rPr>
      </w:pPr>
      <w:r w:rsidRPr="00EC35F7">
        <w:rPr>
          <w:rStyle w:val="13"/>
          <w:rFonts w:ascii="Times New Roman" w:hAnsi="Times New Roman" w:cs="Times New Roman"/>
          <w:b/>
          <w:sz w:val="26"/>
          <w:szCs w:val="26"/>
          <w:lang w:val="en-US"/>
        </w:rPr>
        <w:t>LEGAL REGULATION OF THE STRUGGLE</w:t>
      </w:r>
    </w:p>
    <w:p w:rsidR="00EC35F7" w:rsidRDefault="00EC35F7" w:rsidP="00EC35F7">
      <w:pPr>
        <w:pBdr>
          <w:top w:val="none" w:sz="0" w:space="0" w:color="auto"/>
          <w:left w:val="none" w:sz="0" w:space="0" w:color="auto"/>
          <w:bottom w:val="none" w:sz="0" w:space="0" w:color="auto"/>
          <w:right w:val="none" w:sz="0" w:space="0" w:color="auto"/>
        </w:pBdr>
        <w:rPr>
          <w:rStyle w:val="13"/>
          <w:rFonts w:ascii="Times New Roman" w:hAnsi="Times New Roman" w:cs="Times New Roman"/>
          <w:b/>
          <w:sz w:val="26"/>
          <w:szCs w:val="26"/>
          <w:lang w:val="en-US"/>
        </w:rPr>
      </w:pPr>
      <w:r w:rsidRPr="00EC35F7">
        <w:rPr>
          <w:rStyle w:val="13"/>
          <w:rFonts w:ascii="Times New Roman" w:hAnsi="Times New Roman" w:cs="Times New Roman"/>
          <w:b/>
          <w:sz w:val="26"/>
          <w:szCs w:val="26"/>
          <w:lang w:val="en-US"/>
        </w:rPr>
        <w:t>WITH THE FASCIST-NATIONALIST UNDERGROUND IN THE TERRITORIES OF WESTERN UKRAINE, THE BALTIC STATES, AND BELARUS LIBERATED FROM OCCUPATION (1944-1955)</w:t>
      </w:r>
    </w:p>
    <w:p w:rsidR="00EC35F7" w:rsidRDefault="00EC35F7" w:rsidP="00EC35F7">
      <w:pPr>
        <w:pBdr>
          <w:top w:val="none" w:sz="0" w:space="0" w:color="auto"/>
          <w:left w:val="none" w:sz="0" w:space="0" w:color="auto"/>
          <w:bottom w:val="none" w:sz="0" w:space="0" w:color="auto"/>
          <w:right w:val="none" w:sz="0" w:space="0" w:color="auto"/>
        </w:pBdr>
        <w:rPr>
          <w:rStyle w:val="13"/>
          <w:rFonts w:ascii="Times New Roman" w:hAnsi="Times New Roman" w:cs="Times New Roman"/>
          <w:b/>
          <w:sz w:val="26"/>
          <w:szCs w:val="26"/>
          <w:lang w:val="en-US"/>
        </w:rPr>
      </w:pPr>
    </w:p>
    <w:p w:rsidR="00EC35F7" w:rsidRPr="00EC35F7" w:rsidRDefault="00151C1F" w:rsidP="00EC35F7">
      <w:pPr>
        <w:pBdr>
          <w:top w:val="none" w:sz="0" w:space="0" w:color="auto"/>
          <w:left w:val="none" w:sz="0" w:space="0" w:color="auto"/>
          <w:bottom w:val="none" w:sz="0" w:space="0" w:color="auto"/>
          <w:right w:val="none" w:sz="0" w:space="0" w:color="auto"/>
        </w:pBdr>
        <w:jc w:val="both"/>
        <w:rPr>
          <w:rStyle w:val="13"/>
          <w:rFonts w:ascii="Times New Roman" w:hAnsi="Times New Roman" w:cs="Times New Roman"/>
          <w:b/>
          <w:sz w:val="26"/>
          <w:szCs w:val="26"/>
          <w:lang w:val="en-US"/>
        </w:rPr>
      </w:pPr>
      <w:r>
        <w:rPr>
          <w:rStyle w:val="13"/>
          <w:rFonts w:ascii="Times New Roman" w:hAnsi="Times New Roman" w:cs="Times New Roman"/>
          <w:b/>
          <w:sz w:val="26"/>
          <w:szCs w:val="26"/>
          <w:lang w:val="en-US"/>
        </w:rPr>
        <w:t>Ivan I. Ivanov</w:t>
      </w:r>
      <w:r w:rsidR="00EC35F7" w:rsidRPr="00EC35F7">
        <w:rPr>
          <w:rStyle w:val="13"/>
          <w:rFonts w:ascii="Times New Roman" w:hAnsi="Times New Roman" w:cs="Times New Roman"/>
          <w:b/>
          <w:sz w:val="26"/>
          <w:szCs w:val="26"/>
          <w:vertAlign w:val="superscript"/>
          <w:lang w:val="en-US"/>
        </w:rPr>
        <w:t>1</w:t>
      </w:r>
    </w:p>
    <w:p w:rsidR="00EC35F7" w:rsidRPr="00EC35F7" w:rsidRDefault="00EC35F7" w:rsidP="00EC35F7">
      <w:pPr>
        <w:pBdr>
          <w:top w:val="none" w:sz="0" w:space="0" w:color="auto"/>
          <w:left w:val="none" w:sz="0" w:space="0" w:color="auto"/>
          <w:bottom w:val="none" w:sz="0" w:space="0" w:color="auto"/>
          <w:right w:val="none" w:sz="0" w:space="0" w:color="auto"/>
        </w:pBdr>
        <w:jc w:val="both"/>
        <w:rPr>
          <w:rStyle w:val="13"/>
          <w:rFonts w:ascii="Times New Roman" w:hAnsi="Times New Roman" w:cs="Times New Roman"/>
          <w:sz w:val="26"/>
          <w:szCs w:val="26"/>
          <w:lang w:val="en-US"/>
        </w:rPr>
      </w:pPr>
      <w:r w:rsidRPr="00EC35F7">
        <w:rPr>
          <w:rStyle w:val="13"/>
          <w:rFonts w:ascii="Times New Roman" w:hAnsi="Times New Roman" w:cs="Times New Roman"/>
          <w:sz w:val="26"/>
          <w:szCs w:val="26"/>
          <w:vertAlign w:val="superscript"/>
          <w:lang w:val="en-US"/>
        </w:rPr>
        <w:t>1</w:t>
      </w:r>
      <w:r w:rsidRPr="00EC35F7">
        <w:rPr>
          <w:rStyle w:val="13"/>
          <w:rFonts w:ascii="Times New Roman" w:hAnsi="Times New Roman" w:cs="Times New Roman"/>
          <w:sz w:val="26"/>
          <w:szCs w:val="26"/>
          <w:lang w:val="en-US"/>
        </w:rPr>
        <w:t>St. Petersburg Military Order of Zhukov Institute of the National Guard of the Russian Federation, St. Petersburg, Russian Federation</w:t>
      </w:r>
    </w:p>
    <w:p w:rsidR="00EC35F7" w:rsidRPr="003229D8" w:rsidRDefault="00151C1F" w:rsidP="00EC35F7">
      <w:pPr>
        <w:pBdr>
          <w:top w:val="none" w:sz="0" w:space="0" w:color="auto"/>
          <w:left w:val="none" w:sz="0" w:space="0" w:color="auto"/>
          <w:bottom w:val="none" w:sz="0" w:space="0" w:color="auto"/>
          <w:right w:val="none" w:sz="0" w:space="0" w:color="auto"/>
        </w:pBdr>
        <w:jc w:val="both"/>
        <w:rPr>
          <w:rStyle w:val="13"/>
          <w:rFonts w:ascii="Times New Roman" w:hAnsi="Times New Roman" w:cs="Times New Roman"/>
          <w:sz w:val="26"/>
          <w:szCs w:val="26"/>
          <w:lang w:val="en-US"/>
        </w:rPr>
      </w:pPr>
      <w:r>
        <w:rPr>
          <w:rStyle w:val="13"/>
          <w:rFonts w:ascii="Times New Roman" w:hAnsi="Times New Roman" w:cs="Times New Roman"/>
          <w:sz w:val="26"/>
          <w:szCs w:val="26"/>
          <w:lang w:val="en-US"/>
        </w:rPr>
        <w:t>04ddddd</w:t>
      </w:r>
      <w:r w:rsidR="00EC35F7" w:rsidRPr="00EC35F7">
        <w:rPr>
          <w:rStyle w:val="13"/>
          <w:rFonts w:ascii="Times New Roman" w:hAnsi="Times New Roman" w:cs="Times New Roman"/>
          <w:sz w:val="26"/>
          <w:szCs w:val="26"/>
          <w:lang w:val="en-US"/>
        </w:rPr>
        <w:t>@mail.ru</w:t>
      </w:r>
    </w:p>
    <w:p w:rsidR="00EC35F7" w:rsidRPr="003229D8" w:rsidRDefault="00EC35F7" w:rsidP="00EC35F7">
      <w:pPr>
        <w:pBdr>
          <w:top w:val="none" w:sz="0" w:space="0" w:color="auto"/>
          <w:left w:val="none" w:sz="0" w:space="0" w:color="auto"/>
          <w:bottom w:val="none" w:sz="0" w:space="0" w:color="auto"/>
          <w:right w:val="none" w:sz="0" w:space="0" w:color="auto"/>
        </w:pBdr>
        <w:jc w:val="both"/>
        <w:rPr>
          <w:rStyle w:val="13"/>
          <w:rFonts w:ascii="Times New Roman" w:hAnsi="Times New Roman" w:cs="Times New Roman"/>
          <w:sz w:val="26"/>
          <w:szCs w:val="26"/>
          <w:lang w:val="en-US"/>
        </w:rPr>
      </w:pPr>
    </w:p>
    <w:p w:rsidR="00EC35F7" w:rsidRPr="00800108" w:rsidRDefault="00800108" w:rsidP="00800108">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lang w:val="en-US"/>
        </w:rPr>
      </w:pPr>
      <w:r w:rsidRPr="00800108">
        <w:rPr>
          <w:rStyle w:val="13"/>
          <w:rFonts w:ascii="Times New Roman" w:hAnsi="Times New Roman" w:cs="Times New Roman"/>
          <w:b/>
          <w:sz w:val="26"/>
          <w:szCs w:val="26"/>
          <w:lang w:val="en-US"/>
        </w:rPr>
        <w:t xml:space="preserve">Introduction: </w:t>
      </w:r>
      <w:r w:rsidRPr="00800108">
        <w:rPr>
          <w:rStyle w:val="13"/>
          <w:rFonts w:ascii="Times New Roman" w:hAnsi="Times New Roman" w:cs="Times New Roman"/>
          <w:sz w:val="26"/>
          <w:szCs w:val="26"/>
          <w:lang w:val="en-US"/>
        </w:rPr>
        <w:t xml:space="preserve">The article reveals some issues related to the legal regulation of the fight against the fascist-nationalist underground in Ukraine, the Baltic States and Belarus. Based on the analysis of published normative legal documents and literature, the activities of state bodies, bodies and troops of the NKVD-Ministry of Internal Affairs of the USSR in the fight against the fascist-nationalist underground in the territories of the republics of Ukraine, the Baltic States and Belarus liberated from the occupation of the Nazi invaders are shown. At the same time, it is noted that Soviet and party authorities, </w:t>
      </w:r>
      <w:proofErr w:type="spellStart"/>
      <w:r w:rsidRPr="00800108">
        <w:rPr>
          <w:rStyle w:val="13"/>
          <w:rFonts w:ascii="Times New Roman" w:hAnsi="Times New Roman" w:cs="Times New Roman"/>
          <w:sz w:val="26"/>
          <w:szCs w:val="26"/>
          <w:lang w:val="en-US"/>
        </w:rPr>
        <w:t>Komsomol</w:t>
      </w:r>
      <w:proofErr w:type="spellEnd"/>
      <w:r w:rsidRPr="00800108">
        <w:rPr>
          <w:rStyle w:val="13"/>
          <w:rFonts w:ascii="Times New Roman" w:hAnsi="Times New Roman" w:cs="Times New Roman"/>
          <w:sz w:val="26"/>
          <w:szCs w:val="26"/>
          <w:lang w:val="en-US"/>
        </w:rPr>
        <w:t xml:space="preserve"> organizations took part in the fight against the underground, and the bodies and troops of the NKVD-the Ministry of Internal Affairs of the USSR carried out the direct armed struggle.</w:t>
      </w:r>
    </w:p>
    <w:p w:rsidR="00EC35F7" w:rsidRPr="00800108" w:rsidRDefault="00800108" w:rsidP="00800108">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lang w:val="en-US"/>
        </w:rPr>
      </w:pPr>
      <w:r>
        <w:rPr>
          <w:rStyle w:val="13"/>
          <w:rFonts w:ascii="Times New Roman" w:hAnsi="Times New Roman" w:cs="Times New Roman"/>
          <w:b/>
          <w:sz w:val="26"/>
          <w:szCs w:val="26"/>
          <w:lang w:val="en-US"/>
        </w:rPr>
        <w:t xml:space="preserve">Materials and </w:t>
      </w:r>
      <w:r>
        <w:rPr>
          <w:rStyle w:val="13"/>
          <w:rFonts w:ascii="Times New Roman" w:hAnsi="Times New Roman" w:cs="Times New Roman"/>
          <w:b/>
          <w:sz w:val="26"/>
          <w:szCs w:val="26"/>
        </w:rPr>
        <w:t>М</w:t>
      </w:r>
      <w:proofErr w:type="spellStart"/>
      <w:r>
        <w:rPr>
          <w:rStyle w:val="13"/>
          <w:rFonts w:ascii="Times New Roman" w:hAnsi="Times New Roman" w:cs="Times New Roman"/>
          <w:b/>
          <w:sz w:val="26"/>
          <w:szCs w:val="26"/>
          <w:lang w:val="en-US"/>
        </w:rPr>
        <w:t>ethods</w:t>
      </w:r>
      <w:proofErr w:type="spellEnd"/>
      <w:r w:rsidRPr="00800108">
        <w:rPr>
          <w:rStyle w:val="13"/>
          <w:rFonts w:ascii="Times New Roman" w:hAnsi="Times New Roman" w:cs="Times New Roman"/>
          <w:b/>
          <w:sz w:val="26"/>
          <w:szCs w:val="26"/>
          <w:lang w:val="en-US"/>
        </w:rPr>
        <w:t>:</w:t>
      </w:r>
      <w:r w:rsidRPr="00800108">
        <w:rPr>
          <w:rStyle w:val="13"/>
          <w:rFonts w:ascii="Times New Roman" w:hAnsi="Times New Roman" w:cs="Times New Roman"/>
          <w:sz w:val="26"/>
          <w:szCs w:val="26"/>
          <w:lang w:val="en-US"/>
        </w:rPr>
        <w:t xml:space="preserve"> The research materials were scientific articles by scientists, norms of the legislation of the USSR, departmental acts of the NKVD-Ministry of Internal Affairs of the USSR, archival documents. In the course of the study, a dialectical method was applied, an analysis of scientific, historical and regulatory sources was carried out, methods of generalization and grouping of data were used, as well as a comparative legal, historical and legal method.</w:t>
      </w:r>
    </w:p>
    <w:p w:rsidR="00EC35F7" w:rsidRPr="00800108" w:rsidRDefault="00800108" w:rsidP="00800108">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lang w:val="en-US"/>
        </w:rPr>
      </w:pPr>
      <w:r w:rsidRPr="00800108">
        <w:rPr>
          <w:rStyle w:val="13"/>
          <w:rFonts w:ascii="Times New Roman" w:hAnsi="Times New Roman" w:cs="Times New Roman"/>
          <w:b/>
          <w:sz w:val="26"/>
          <w:szCs w:val="26"/>
          <w:lang w:val="en-US"/>
        </w:rPr>
        <w:t>The results of the study:</w:t>
      </w:r>
      <w:r w:rsidRPr="00800108">
        <w:rPr>
          <w:rStyle w:val="13"/>
          <w:rFonts w:ascii="Times New Roman" w:hAnsi="Times New Roman" w:cs="Times New Roman"/>
          <w:sz w:val="26"/>
          <w:szCs w:val="26"/>
          <w:lang w:val="en-US"/>
        </w:rPr>
        <w:t xml:space="preserve"> made it possible to reveal the process of changing and developing the legal regulation of the struggle against the fascist-nationalist underground in the liberated territories of Western Ukraine, the Baltic States and Belarus from the occupation of the Nazi invaders in 1944-1955, to identify factors affecting the effectiveness of this struggle, to highlight certain organizational and practical aspects of the activities of </w:t>
      </w:r>
      <w:r w:rsidRPr="00800108">
        <w:rPr>
          <w:rStyle w:val="13"/>
          <w:rFonts w:ascii="Times New Roman" w:hAnsi="Times New Roman" w:cs="Times New Roman"/>
          <w:sz w:val="26"/>
          <w:szCs w:val="26"/>
          <w:lang w:val="en-US"/>
        </w:rPr>
        <w:lastRenderedPageBreak/>
        <w:t>Soviet and party organs, organs and troops of the NKVD- The Ministry of Internal Affairs of the USSR for the fight against the fascist-nationalist underground in the period under review.</w:t>
      </w:r>
    </w:p>
    <w:p w:rsidR="00800108" w:rsidRPr="00800108" w:rsidRDefault="00800108" w:rsidP="00800108">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lang w:val="en-US"/>
        </w:rPr>
      </w:pPr>
      <w:r w:rsidRPr="00800108">
        <w:rPr>
          <w:rStyle w:val="13"/>
          <w:rFonts w:ascii="Times New Roman" w:hAnsi="Times New Roman" w:cs="Times New Roman"/>
          <w:b/>
          <w:sz w:val="26"/>
          <w:szCs w:val="26"/>
          <w:lang w:val="en-US"/>
        </w:rPr>
        <w:t>Findings and C</w:t>
      </w:r>
      <w:r>
        <w:rPr>
          <w:rStyle w:val="13"/>
          <w:rFonts w:ascii="Times New Roman" w:hAnsi="Times New Roman" w:cs="Times New Roman"/>
          <w:b/>
          <w:sz w:val="26"/>
          <w:szCs w:val="26"/>
          <w:lang w:val="en-US"/>
        </w:rPr>
        <w:t>onclusions</w:t>
      </w:r>
      <w:r w:rsidRPr="00800108">
        <w:rPr>
          <w:rStyle w:val="13"/>
          <w:rFonts w:ascii="Times New Roman" w:hAnsi="Times New Roman" w:cs="Times New Roman"/>
          <w:b/>
          <w:sz w:val="26"/>
          <w:szCs w:val="26"/>
          <w:lang w:val="en-US"/>
        </w:rPr>
        <w:t xml:space="preserve">: </w:t>
      </w:r>
      <w:r w:rsidRPr="00800108">
        <w:rPr>
          <w:rStyle w:val="13"/>
          <w:rFonts w:ascii="Times New Roman" w:hAnsi="Times New Roman" w:cs="Times New Roman"/>
          <w:sz w:val="26"/>
          <w:szCs w:val="26"/>
          <w:lang w:val="en-US"/>
        </w:rPr>
        <w:t>The analysis made it possible to reveal the forms and methods of the organs and troops of the NKVD-the Ministry of Internal Affairs of the USSR, as well as Soviet and party bodies in general in Western Ukraine, the Baltic States, Belarus, in particular, aimed at detecting and eliminating the fascist-nationalist underground, and also allowed us to assess its effectiveness.</w:t>
      </w:r>
    </w:p>
    <w:p w:rsidR="00800108" w:rsidRPr="00800108" w:rsidRDefault="00800108" w:rsidP="00800108">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lang w:val="en-US"/>
        </w:rPr>
      </w:pPr>
      <w:r w:rsidRPr="00800108">
        <w:rPr>
          <w:rStyle w:val="13"/>
          <w:rFonts w:ascii="Times New Roman" w:hAnsi="Times New Roman" w:cs="Times New Roman"/>
          <w:b/>
          <w:sz w:val="26"/>
          <w:szCs w:val="26"/>
          <w:lang w:val="en-US"/>
        </w:rPr>
        <w:t>Keywords:</w:t>
      </w:r>
      <w:r w:rsidRPr="00800108">
        <w:rPr>
          <w:rStyle w:val="13"/>
          <w:rFonts w:ascii="Times New Roman" w:hAnsi="Times New Roman" w:cs="Times New Roman"/>
          <w:sz w:val="26"/>
          <w:szCs w:val="26"/>
          <w:lang w:val="en-US"/>
        </w:rPr>
        <w:t xml:space="preserve"> legal regulation, fascist-nationalist underground, struggle, NKVD-Ministry of Internal Affairs of the USSR, Soviet organs, party organs, anti-Soviet activity.</w:t>
      </w:r>
    </w:p>
    <w:p w:rsidR="00720BFD" w:rsidRPr="00151C1F" w:rsidRDefault="00720BFD" w:rsidP="0014021A">
      <w:pPr>
        <w:widowControl/>
        <w:pBdr>
          <w:top w:val="none" w:sz="0" w:space="0" w:color="auto"/>
          <w:left w:val="none" w:sz="0" w:space="0" w:color="auto"/>
          <w:bottom w:val="none" w:sz="0" w:space="0" w:color="auto"/>
          <w:right w:val="none" w:sz="0" w:space="0" w:color="auto"/>
        </w:pBdr>
        <w:suppressAutoHyphens w:val="0"/>
        <w:ind w:firstLine="708"/>
        <w:jc w:val="both"/>
        <w:textAlignment w:val="auto"/>
        <w:rPr>
          <w:rFonts w:ascii="Times New Roman" w:eastAsia="Calibri" w:hAnsi="Times New Roman" w:cs="Times New Roman"/>
          <w:b/>
          <w:kern w:val="0"/>
          <w:sz w:val="26"/>
          <w:szCs w:val="26"/>
          <w:lang w:eastAsia="en-US" w:bidi="ru-RU"/>
        </w:rPr>
      </w:pPr>
      <w:r w:rsidRPr="00720BFD">
        <w:rPr>
          <w:rFonts w:ascii="Times New Roman" w:eastAsia="Calibri" w:hAnsi="Times New Roman" w:cs="Times New Roman"/>
          <w:kern w:val="0"/>
          <w:sz w:val="26"/>
          <w:szCs w:val="26"/>
          <w:lang w:val="en-US" w:eastAsia="en-US"/>
        </w:rPr>
        <w:t xml:space="preserve">For citation: </w:t>
      </w:r>
      <w:r w:rsidR="00151C1F">
        <w:rPr>
          <w:rFonts w:ascii="Times New Roman" w:eastAsia="Calibri" w:hAnsi="Times New Roman" w:cs="Times New Roman"/>
          <w:kern w:val="0"/>
          <w:sz w:val="26"/>
          <w:szCs w:val="26"/>
          <w:lang w:val="en-US" w:eastAsia="en-US" w:bidi="ru-RU"/>
        </w:rPr>
        <w:t>Ivanov I.I.</w:t>
      </w:r>
      <w:r w:rsidRPr="00720BFD">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Pravovoe</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regulirovanie</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bor'by</w:t>
      </w:r>
      <w:proofErr w:type="spellEnd"/>
      <w:r w:rsidR="0014021A" w:rsidRPr="00151C1F">
        <w:rPr>
          <w:rFonts w:ascii="Times New Roman" w:eastAsia="Calibri" w:hAnsi="Times New Roman" w:cs="Times New Roman"/>
          <w:kern w:val="0"/>
          <w:sz w:val="26"/>
          <w:szCs w:val="26"/>
          <w:lang w:val="en-US" w:eastAsia="en-US" w:bidi="ru-RU"/>
        </w:rPr>
        <w:t xml:space="preserve"> s </w:t>
      </w:r>
      <w:proofErr w:type="spellStart"/>
      <w:r w:rsidR="0014021A" w:rsidRPr="00151C1F">
        <w:rPr>
          <w:rFonts w:ascii="Times New Roman" w:eastAsia="Calibri" w:hAnsi="Times New Roman" w:cs="Times New Roman"/>
          <w:kern w:val="0"/>
          <w:sz w:val="26"/>
          <w:szCs w:val="26"/>
          <w:lang w:val="en-US" w:eastAsia="en-US" w:bidi="ru-RU"/>
        </w:rPr>
        <w:t>fashistsko-nacionalisticheskim</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podpol'em</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na</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osvobozhdennyh</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ot</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okkupacii</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territoriyah</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Zapadnoj</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Ukrainy</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Pribaltiki</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Belorussii</w:t>
      </w:r>
      <w:proofErr w:type="spellEnd"/>
      <w:r w:rsidR="0014021A" w:rsidRPr="00151C1F">
        <w:rPr>
          <w:rFonts w:ascii="Times New Roman" w:eastAsia="Calibri" w:hAnsi="Times New Roman" w:cs="Times New Roman"/>
          <w:kern w:val="0"/>
          <w:sz w:val="26"/>
          <w:szCs w:val="26"/>
          <w:lang w:val="en-US" w:eastAsia="en-US" w:bidi="ru-RU"/>
        </w:rPr>
        <w:t xml:space="preserve"> (1944-1955 </w:t>
      </w:r>
      <w:proofErr w:type="spellStart"/>
      <w:r w:rsidR="0014021A" w:rsidRPr="00151C1F">
        <w:rPr>
          <w:rFonts w:ascii="Times New Roman" w:eastAsia="Calibri" w:hAnsi="Times New Roman" w:cs="Times New Roman"/>
          <w:kern w:val="0"/>
          <w:sz w:val="26"/>
          <w:szCs w:val="26"/>
          <w:lang w:val="en-US" w:eastAsia="en-US" w:bidi="ru-RU"/>
        </w:rPr>
        <w:t>gg</w:t>
      </w:r>
      <w:proofErr w:type="spellEnd"/>
      <w:r w:rsidR="0014021A" w:rsidRPr="00151C1F">
        <w:rPr>
          <w:rFonts w:ascii="Times New Roman" w:eastAsia="Calibri" w:hAnsi="Times New Roman" w:cs="Times New Roman"/>
          <w:kern w:val="0"/>
          <w:sz w:val="26"/>
          <w:szCs w:val="26"/>
          <w:lang w:val="en-US" w:eastAsia="en-US" w:bidi="ru-RU"/>
        </w:rPr>
        <w:t xml:space="preserve">) [Legal regulation of the struggle with the fascist-nationalist underground in the territories of western Ukraine, the Baltic states, and Belarus liberated from occupation (1944-1955). </w:t>
      </w:r>
      <w:proofErr w:type="spellStart"/>
      <w:r w:rsidR="0014021A" w:rsidRPr="00151C1F">
        <w:rPr>
          <w:rFonts w:ascii="Times New Roman" w:eastAsia="Calibri" w:hAnsi="Times New Roman" w:cs="Times New Roman"/>
          <w:kern w:val="0"/>
          <w:sz w:val="26"/>
          <w:szCs w:val="26"/>
          <w:lang w:val="en-US" w:eastAsia="en-US" w:bidi="ru-RU"/>
        </w:rPr>
        <w:t>Vestnik</w:t>
      </w:r>
      <w:proofErr w:type="spellEnd"/>
      <w:r w:rsidR="0014021A" w:rsidRPr="00151C1F">
        <w:rPr>
          <w:rFonts w:ascii="Times New Roman" w:eastAsia="Calibri" w:hAnsi="Times New Roman" w:cs="Times New Roman"/>
          <w:kern w:val="0"/>
          <w:sz w:val="26"/>
          <w:szCs w:val="26"/>
          <w:lang w:val="en-US" w:eastAsia="en-US" w:bidi="ru-RU"/>
        </w:rPr>
        <w:t xml:space="preserve"> </w:t>
      </w:r>
      <w:proofErr w:type="spellStart"/>
      <w:r w:rsidR="0014021A" w:rsidRPr="00151C1F">
        <w:rPr>
          <w:rFonts w:ascii="Times New Roman" w:eastAsia="Calibri" w:hAnsi="Times New Roman" w:cs="Times New Roman"/>
          <w:kern w:val="0"/>
          <w:sz w:val="26"/>
          <w:szCs w:val="26"/>
          <w:lang w:val="en-US" w:eastAsia="en-US" w:bidi="ru-RU"/>
        </w:rPr>
        <w:t>Vostochono-Sibirskogo</w:t>
      </w:r>
      <w:proofErr w:type="spellEnd"/>
      <w:r w:rsidR="0014021A" w:rsidRPr="00151C1F">
        <w:rPr>
          <w:rFonts w:ascii="Times New Roman" w:eastAsia="Calibri" w:hAnsi="Times New Roman" w:cs="Times New Roman"/>
          <w:kern w:val="0"/>
          <w:sz w:val="26"/>
          <w:szCs w:val="26"/>
          <w:lang w:val="en-US" w:eastAsia="en-US" w:bidi="ru-RU"/>
        </w:rPr>
        <w:t xml:space="preserve"> institute MVD </w:t>
      </w:r>
      <w:proofErr w:type="spellStart"/>
      <w:r w:rsidR="0014021A" w:rsidRPr="00151C1F">
        <w:rPr>
          <w:rFonts w:ascii="Times New Roman" w:eastAsia="Calibri" w:hAnsi="Times New Roman" w:cs="Times New Roman"/>
          <w:kern w:val="0"/>
          <w:sz w:val="26"/>
          <w:szCs w:val="26"/>
          <w:lang w:val="en-US" w:eastAsia="en-US" w:bidi="ru-RU"/>
        </w:rPr>
        <w:t>Rossii</w:t>
      </w:r>
      <w:proofErr w:type="spellEnd"/>
      <w:r w:rsidR="0014021A" w:rsidRPr="00151C1F">
        <w:rPr>
          <w:rFonts w:ascii="Times New Roman" w:eastAsia="Calibri" w:hAnsi="Times New Roman" w:cs="Times New Roman"/>
          <w:kern w:val="0"/>
          <w:sz w:val="26"/>
          <w:szCs w:val="26"/>
          <w:lang w:val="en-US" w:eastAsia="en-US" w:bidi="ru-RU"/>
        </w:rPr>
        <w:t xml:space="preserve"> –</w:t>
      </w:r>
      <w:r w:rsidRPr="00151C1F">
        <w:rPr>
          <w:rFonts w:ascii="Times New Roman" w:eastAsia="Calibri" w:hAnsi="Times New Roman" w:cs="Times New Roman"/>
          <w:bCs/>
          <w:color w:val="000000"/>
          <w:kern w:val="0"/>
          <w:sz w:val="26"/>
          <w:szCs w:val="26"/>
          <w:lang w:val="en-US" w:eastAsia="en-US"/>
        </w:rPr>
        <w:t xml:space="preserve"> </w:t>
      </w:r>
      <w:proofErr w:type="spellStart"/>
      <w:r w:rsidR="0014021A" w:rsidRPr="00151C1F">
        <w:rPr>
          <w:rFonts w:ascii="Times New Roman" w:eastAsia="Calibri" w:hAnsi="Times New Roman" w:cs="Times New Roman"/>
          <w:bCs/>
          <w:color w:val="000000"/>
          <w:kern w:val="0"/>
          <w:sz w:val="26"/>
          <w:szCs w:val="26"/>
          <w:lang w:val="en-US" w:eastAsia="en-US"/>
        </w:rPr>
        <w:t>Vestnik</w:t>
      </w:r>
      <w:proofErr w:type="spellEnd"/>
      <w:r w:rsidR="0014021A" w:rsidRPr="00151C1F">
        <w:rPr>
          <w:rFonts w:ascii="Times New Roman" w:eastAsia="Calibri" w:hAnsi="Times New Roman" w:cs="Times New Roman"/>
          <w:bCs/>
          <w:color w:val="000000"/>
          <w:kern w:val="0"/>
          <w:sz w:val="26"/>
          <w:szCs w:val="26"/>
          <w:lang w:val="en-US" w:eastAsia="en-US"/>
        </w:rPr>
        <w:t xml:space="preserve"> of the East Siberian Institute of the Ministry of Internal Affairs of Russia</w:t>
      </w:r>
      <w:r w:rsidRPr="00151C1F">
        <w:rPr>
          <w:rFonts w:ascii="Times New Roman" w:eastAsia="Calibri" w:hAnsi="Times New Roman" w:cs="Times New Roman"/>
          <w:bCs/>
          <w:color w:val="000000"/>
          <w:kern w:val="0"/>
          <w:sz w:val="26"/>
          <w:szCs w:val="26"/>
          <w:lang w:val="en-US" w:eastAsia="en-US"/>
        </w:rPr>
        <w:t xml:space="preserve">. </w:t>
      </w:r>
      <w:r w:rsidRPr="00151C1F">
        <w:rPr>
          <w:rFonts w:ascii="Times New Roman" w:eastAsia="Calibri" w:hAnsi="Times New Roman" w:cs="Times New Roman"/>
          <w:bCs/>
          <w:color w:val="000000"/>
          <w:kern w:val="0"/>
          <w:sz w:val="26"/>
          <w:szCs w:val="26"/>
          <w:lang w:eastAsia="en-US"/>
        </w:rPr>
        <w:t>202</w:t>
      </w:r>
      <w:r w:rsidR="0014021A" w:rsidRPr="00151C1F">
        <w:rPr>
          <w:rFonts w:ascii="Times New Roman" w:eastAsia="Calibri" w:hAnsi="Times New Roman" w:cs="Times New Roman"/>
          <w:bCs/>
          <w:color w:val="000000"/>
          <w:kern w:val="0"/>
          <w:sz w:val="26"/>
          <w:szCs w:val="26"/>
          <w:lang w:eastAsia="en-US"/>
        </w:rPr>
        <w:t>4</w:t>
      </w:r>
      <w:r w:rsidRPr="00151C1F">
        <w:rPr>
          <w:rFonts w:ascii="Times New Roman" w:eastAsia="Calibri" w:hAnsi="Times New Roman" w:cs="Times New Roman"/>
          <w:bCs/>
          <w:color w:val="000000"/>
          <w:kern w:val="0"/>
          <w:sz w:val="26"/>
          <w:szCs w:val="26"/>
          <w:lang w:eastAsia="en-US"/>
        </w:rPr>
        <w:t xml:space="preserve">. № </w:t>
      </w:r>
      <w:r w:rsidR="005D5300" w:rsidRPr="00151C1F">
        <w:rPr>
          <w:rFonts w:ascii="Times New Roman" w:eastAsia="Calibri" w:hAnsi="Times New Roman" w:cs="Times New Roman"/>
          <w:bCs/>
          <w:color w:val="000000"/>
          <w:kern w:val="0"/>
          <w:sz w:val="26"/>
          <w:szCs w:val="26"/>
          <w:lang w:eastAsia="en-US"/>
        </w:rPr>
        <w:t>2</w:t>
      </w:r>
      <w:r w:rsidRPr="00151C1F">
        <w:rPr>
          <w:rFonts w:ascii="Times New Roman" w:eastAsia="Calibri" w:hAnsi="Times New Roman" w:cs="Times New Roman"/>
          <w:bCs/>
          <w:color w:val="000000"/>
          <w:kern w:val="0"/>
          <w:sz w:val="26"/>
          <w:szCs w:val="26"/>
          <w:lang w:eastAsia="en-US"/>
        </w:rPr>
        <w:t xml:space="preserve"> (10</w:t>
      </w:r>
      <w:r w:rsidR="005D5300" w:rsidRPr="00151C1F">
        <w:rPr>
          <w:rFonts w:ascii="Times New Roman" w:eastAsia="Calibri" w:hAnsi="Times New Roman" w:cs="Times New Roman"/>
          <w:bCs/>
          <w:color w:val="000000"/>
          <w:kern w:val="0"/>
          <w:sz w:val="26"/>
          <w:szCs w:val="26"/>
          <w:lang w:eastAsia="en-US"/>
        </w:rPr>
        <w:t>9</w:t>
      </w:r>
      <w:r w:rsidRPr="00151C1F">
        <w:rPr>
          <w:rFonts w:ascii="Times New Roman" w:eastAsia="Calibri" w:hAnsi="Times New Roman" w:cs="Times New Roman"/>
          <w:bCs/>
          <w:color w:val="000000"/>
          <w:kern w:val="0"/>
          <w:sz w:val="26"/>
          <w:szCs w:val="26"/>
          <w:lang w:eastAsia="en-US"/>
        </w:rPr>
        <w:t>). С.</w:t>
      </w:r>
    </w:p>
    <w:p w:rsidR="00720BFD" w:rsidRPr="009B10C3" w:rsidRDefault="00720BFD" w:rsidP="00720BFD">
      <w:pPr>
        <w:widowControl/>
        <w:pBdr>
          <w:top w:val="none" w:sz="0" w:space="0" w:color="auto"/>
          <w:left w:val="none" w:sz="0" w:space="0" w:color="auto"/>
          <w:bottom w:val="none" w:sz="0" w:space="0" w:color="auto"/>
          <w:right w:val="none" w:sz="0" w:space="0" w:color="auto"/>
        </w:pBdr>
        <w:suppressAutoHyphens w:val="0"/>
        <w:jc w:val="both"/>
        <w:textAlignment w:val="auto"/>
        <w:rPr>
          <w:rFonts w:ascii="Times New Roman" w:eastAsia="Calibri" w:hAnsi="Times New Roman" w:cs="Times New Roman"/>
          <w:color w:val="000000"/>
          <w:kern w:val="0"/>
          <w:sz w:val="26"/>
          <w:szCs w:val="26"/>
          <w:lang w:eastAsia="en-US"/>
        </w:rPr>
      </w:pPr>
      <w:r w:rsidRPr="00151C1F">
        <w:rPr>
          <w:rFonts w:ascii="Times New Roman" w:eastAsia="Calibri" w:hAnsi="Times New Roman" w:cs="Times New Roman"/>
          <w:color w:val="000000"/>
          <w:kern w:val="0"/>
          <w:sz w:val="26"/>
          <w:szCs w:val="26"/>
          <w:lang w:val="en-US" w:eastAsia="en-US"/>
        </w:rPr>
        <w:t>DOI</w:t>
      </w:r>
      <w:r w:rsidRPr="00151C1F">
        <w:rPr>
          <w:rFonts w:ascii="Times New Roman" w:eastAsia="Calibri" w:hAnsi="Times New Roman" w:cs="Times New Roman"/>
          <w:color w:val="000000"/>
          <w:kern w:val="0"/>
          <w:sz w:val="26"/>
          <w:szCs w:val="26"/>
          <w:lang w:eastAsia="en-US"/>
        </w:rPr>
        <w:t>:</w:t>
      </w:r>
      <w:r w:rsidRPr="009B10C3">
        <w:rPr>
          <w:rFonts w:ascii="Times New Roman" w:eastAsia="Calibri" w:hAnsi="Times New Roman" w:cs="Times New Roman"/>
          <w:color w:val="000000"/>
          <w:kern w:val="0"/>
          <w:sz w:val="26"/>
          <w:szCs w:val="26"/>
          <w:lang w:eastAsia="en-US"/>
        </w:rPr>
        <w:t xml:space="preserve"> </w:t>
      </w:r>
    </w:p>
    <w:p w:rsidR="00720BFD" w:rsidRPr="009B10C3" w:rsidRDefault="00720BFD"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rPr>
      </w:pPr>
    </w:p>
    <w:p w:rsidR="00CD412B" w:rsidRPr="005836EB" w:rsidRDefault="00581EEE"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rPr>
      </w:pPr>
      <w:r w:rsidRPr="005836EB">
        <w:rPr>
          <w:rStyle w:val="13"/>
          <w:rFonts w:ascii="Times New Roman" w:hAnsi="Times New Roman" w:cs="Times New Roman"/>
          <w:sz w:val="26"/>
          <w:szCs w:val="26"/>
        </w:rPr>
        <w:t>Общество на всех этапах с</w:t>
      </w:r>
      <w:r w:rsidR="00766437">
        <w:rPr>
          <w:rStyle w:val="13"/>
          <w:rFonts w:ascii="Times New Roman" w:hAnsi="Times New Roman" w:cs="Times New Roman"/>
          <w:sz w:val="26"/>
          <w:szCs w:val="26"/>
        </w:rPr>
        <w:t>воего существования обеспечивало</w:t>
      </w:r>
      <w:r w:rsidRPr="005836EB">
        <w:rPr>
          <w:rStyle w:val="13"/>
          <w:rFonts w:ascii="Times New Roman" w:hAnsi="Times New Roman" w:cs="Times New Roman"/>
          <w:sz w:val="26"/>
          <w:szCs w:val="26"/>
        </w:rPr>
        <w:t xml:space="preserve"> реализацию своего прогрессивного развития. В данном развитии общественные отношения упорядочивались с помощью механизма правового регулирования</w:t>
      </w:r>
      <w:r w:rsidR="00B274D4" w:rsidRPr="005836EB">
        <w:rPr>
          <w:rStyle w:val="13"/>
          <w:rFonts w:ascii="Times New Roman" w:hAnsi="Times New Roman" w:cs="Times New Roman"/>
          <w:sz w:val="26"/>
          <w:szCs w:val="26"/>
        </w:rPr>
        <w:t>. Составной час</w:t>
      </w:r>
      <w:r w:rsidR="00766437">
        <w:rPr>
          <w:rStyle w:val="13"/>
          <w:rFonts w:ascii="Times New Roman" w:hAnsi="Times New Roman" w:cs="Times New Roman"/>
          <w:sz w:val="26"/>
          <w:szCs w:val="26"/>
        </w:rPr>
        <w:t>тью правового механизма являлись</w:t>
      </w:r>
      <w:r w:rsidR="00B274D4" w:rsidRPr="005836EB">
        <w:rPr>
          <w:rStyle w:val="13"/>
          <w:rFonts w:ascii="Times New Roman" w:hAnsi="Times New Roman" w:cs="Times New Roman"/>
          <w:sz w:val="26"/>
          <w:szCs w:val="26"/>
        </w:rPr>
        <w:t xml:space="preserve"> правовые нормы.</w:t>
      </w:r>
    </w:p>
    <w:p w:rsidR="00B274D4" w:rsidRPr="005836EB" w:rsidRDefault="00B274D4" w:rsidP="00194A2D">
      <w:pPr>
        <w:pBdr>
          <w:top w:val="none" w:sz="0" w:space="0" w:color="auto"/>
          <w:left w:val="none" w:sz="0" w:space="0" w:color="auto"/>
          <w:bottom w:val="none" w:sz="0" w:space="0" w:color="auto"/>
          <w:right w:val="none" w:sz="0" w:space="0" w:color="auto"/>
        </w:pBdr>
        <w:ind w:firstLine="709"/>
        <w:jc w:val="both"/>
        <w:rPr>
          <w:rStyle w:val="13"/>
          <w:rFonts w:ascii="Times New Roman" w:hAnsi="Times New Roman" w:cs="Times New Roman"/>
          <w:sz w:val="26"/>
          <w:szCs w:val="26"/>
        </w:rPr>
      </w:pPr>
      <w:r w:rsidRPr="005836EB">
        <w:rPr>
          <w:rStyle w:val="13"/>
          <w:rFonts w:ascii="Times New Roman" w:hAnsi="Times New Roman" w:cs="Times New Roman"/>
          <w:sz w:val="26"/>
          <w:szCs w:val="26"/>
        </w:rPr>
        <w:t xml:space="preserve">На сегодняшний день перед государством стоят множество задач, как внешнего, так и внутреннего характера. Одной из основополагающих задач, решаемых государственными органами, является охрана общественного порядка и обеспечение общественной безопасности. </w:t>
      </w:r>
      <w:r w:rsidR="00843D00" w:rsidRPr="005836EB">
        <w:rPr>
          <w:rStyle w:val="13"/>
          <w:rFonts w:ascii="Times New Roman" w:hAnsi="Times New Roman" w:cs="Times New Roman"/>
          <w:sz w:val="26"/>
          <w:szCs w:val="26"/>
        </w:rPr>
        <w:t>Исторический опыт борьбы с фашистско-националистическим подпольем является важным аспектом при успешном выполнении этой задачи.</w:t>
      </w:r>
      <w:r w:rsidR="00FE06FD" w:rsidRPr="005836EB">
        <w:rPr>
          <w:rStyle w:val="13"/>
          <w:rFonts w:ascii="Times New Roman" w:hAnsi="Times New Roman" w:cs="Times New Roman"/>
          <w:sz w:val="26"/>
          <w:szCs w:val="26"/>
        </w:rPr>
        <w:t xml:space="preserve"> Поэтому изучение историко</w:t>
      </w:r>
      <w:r w:rsidR="00843D00" w:rsidRPr="005836EB">
        <w:rPr>
          <w:rStyle w:val="13"/>
          <w:rFonts w:ascii="Times New Roman" w:hAnsi="Times New Roman" w:cs="Times New Roman"/>
          <w:sz w:val="26"/>
          <w:szCs w:val="26"/>
        </w:rPr>
        <w:t xml:space="preserve">-правовых документов, по борьбе </w:t>
      </w:r>
      <w:r w:rsidR="00FE06FD" w:rsidRPr="005836EB">
        <w:rPr>
          <w:rStyle w:val="13"/>
          <w:rFonts w:ascii="Times New Roman" w:hAnsi="Times New Roman" w:cs="Times New Roman"/>
          <w:sz w:val="26"/>
          <w:szCs w:val="26"/>
        </w:rPr>
        <w:t xml:space="preserve">советских органов </w:t>
      </w:r>
      <w:r w:rsidR="00843D00" w:rsidRPr="005836EB">
        <w:rPr>
          <w:rStyle w:val="13"/>
          <w:rFonts w:ascii="Times New Roman" w:hAnsi="Times New Roman" w:cs="Times New Roman"/>
          <w:sz w:val="26"/>
          <w:szCs w:val="26"/>
        </w:rPr>
        <w:t xml:space="preserve">с фашистско-националистическим подпольем </w:t>
      </w:r>
      <w:r w:rsidR="00766437">
        <w:rPr>
          <w:rStyle w:val="13"/>
          <w:rFonts w:ascii="Times New Roman" w:hAnsi="Times New Roman" w:cs="Times New Roman"/>
          <w:sz w:val="26"/>
          <w:szCs w:val="26"/>
        </w:rPr>
        <w:t xml:space="preserve">и его вооруженными бандами </w:t>
      </w:r>
      <w:r w:rsidR="00843D00" w:rsidRPr="005836EB">
        <w:rPr>
          <w:rStyle w:val="13"/>
          <w:rFonts w:ascii="Times New Roman" w:hAnsi="Times New Roman" w:cs="Times New Roman"/>
          <w:sz w:val="26"/>
          <w:szCs w:val="26"/>
        </w:rPr>
        <w:t>на завершающ</w:t>
      </w:r>
      <w:r w:rsidR="00766437">
        <w:rPr>
          <w:rStyle w:val="13"/>
          <w:rFonts w:ascii="Times New Roman" w:hAnsi="Times New Roman" w:cs="Times New Roman"/>
          <w:sz w:val="26"/>
          <w:szCs w:val="26"/>
        </w:rPr>
        <w:t xml:space="preserve">ем этапе </w:t>
      </w:r>
      <w:r w:rsidR="009E0DF8">
        <w:rPr>
          <w:rStyle w:val="13"/>
          <w:rFonts w:ascii="Times New Roman" w:hAnsi="Times New Roman" w:cs="Times New Roman"/>
          <w:sz w:val="26"/>
          <w:szCs w:val="26"/>
        </w:rPr>
        <w:t>Великой Отечественной войны</w:t>
      </w:r>
      <w:r w:rsidR="00B66D46">
        <w:rPr>
          <w:rStyle w:val="13"/>
          <w:rFonts w:ascii="Times New Roman" w:hAnsi="Times New Roman" w:cs="Times New Roman"/>
          <w:sz w:val="26"/>
          <w:szCs w:val="26"/>
        </w:rPr>
        <w:t xml:space="preserve"> (далее – ВОВ)</w:t>
      </w:r>
      <w:r w:rsidR="00766437">
        <w:rPr>
          <w:rStyle w:val="13"/>
          <w:rFonts w:ascii="Times New Roman" w:hAnsi="Times New Roman" w:cs="Times New Roman"/>
          <w:sz w:val="26"/>
          <w:szCs w:val="26"/>
        </w:rPr>
        <w:t xml:space="preserve"> и послевоенное десятилетие</w:t>
      </w:r>
      <w:r w:rsidR="00843D00" w:rsidRPr="005836EB">
        <w:rPr>
          <w:rStyle w:val="13"/>
          <w:rFonts w:ascii="Times New Roman" w:hAnsi="Times New Roman" w:cs="Times New Roman"/>
          <w:sz w:val="26"/>
          <w:szCs w:val="26"/>
        </w:rPr>
        <w:t xml:space="preserve"> является актуальным, как в научном, так и практическом </w:t>
      </w:r>
      <w:r w:rsidR="00766437">
        <w:rPr>
          <w:rStyle w:val="13"/>
          <w:rFonts w:ascii="Times New Roman" w:hAnsi="Times New Roman" w:cs="Times New Roman"/>
          <w:sz w:val="26"/>
          <w:szCs w:val="26"/>
        </w:rPr>
        <w:t>смысле</w:t>
      </w:r>
      <w:r w:rsidR="00843D00" w:rsidRPr="005836EB">
        <w:rPr>
          <w:rStyle w:val="13"/>
          <w:rFonts w:ascii="Times New Roman" w:hAnsi="Times New Roman" w:cs="Times New Roman"/>
          <w:sz w:val="26"/>
          <w:szCs w:val="26"/>
        </w:rPr>
        <w:t>. Анализ н</w:t>
      </w:r>
      <w:r w:rsidR="00766437">
        <w:rPr>
          <w:rStyle w:val="13"/>
          <w:rFonts w:ascii="Times New Roman" w:hAnsi="Times New Roman" w:cs="Times New Roman"/>
          <w:sz w:val="26"/>
          <w:szCs w:val="26"/>
        </w:rPr>
        <w:t>ормативно-правовой базы позволяет</w:t>
      </w:r>
      <w:r w:rsidR="00843D00" w:rsidRPr="005836EB">
        <w:rPr>
          <w:rStyle w:val="13"/>
          <w:rFonts w:ascii="Times New Roman" w:hAnsi="Times New Roman" w:cs="Times New Roman"/>
          <w:sz w:val="26"/>
          <w:szCs w:val="26"/>
        </w:rPr>
        <w:t xml:space="preserve"> профессионально оценить деятельность государственных органов </w:t>
      </w:r>
      <w:r w:rsidR="00085AD3" w:rsidRPr="005836EB">
        <w:rPr>
          <w:rStyle w:val="13"/>
          <w:rFonts w:ascii="Times New Roman" w:hAnsi="Times New Roman" w:cs="Times New Roman"/>
          <w:sz w:val="26"/>
          <w:szCs w:val="26"/>
        </w:rPr>
        <w:t xml:space="preserve">по борьбе с </w:t>
      </w:r>
      <w:r w:rsidR="00FE06FD" w:rsidRPr="005836EB">
        <w:rPr>
          <w:rStyle w:val="13"/>
          <w:rFonts w:ascii="Times New Roman" w:hAnsi="Times New Roman" w:cs="Times New Roman"/>
          <w:sz w:val="26"/>
          <w:szCs w:val="26"/>
        </w:rPr>
        <w:t>фашистско-</w:t>
      </w:r>
      <w:r w:rsidR="00085AD3" w:rsidRPr="005836EB">
        <w:rPr>
          <w:rStyle w:val="13"/>
          <w:rFonts w:ascii="Times New Roman" w:hAnsi="Times New Roman" w:cs="Times New Roman"/>
          <w:sz w:val="26"/>
          <w:szCs w:val="26"/>
        </w:rPr>
        <w:t>националистическим подпольем в рассматриваемых исторических рамках.</w:t>
      </w:r>
    </w:p>
    <w:p w:rsidR="007A3DEA" w:rsidRPr="005836EB" w:rsidRDefault="007A3DEA"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В свою очередь, историко-правовой опыт борьбы </w:t>
      </w:r>
      <w:r w:rsidR="0091512F" w:rsidRPr="005836EB">
        <w:rPr>
          <w:rFonts w:ascii="Times New Roman" w:hAnsi="Times New Roman" w:cs="Times New Roman"/>
          <w:sz w:val="26"/>
          <w:szCs w:val="26"/>
        </w:rPr>
        <w:t xml:space="preserve">государственных </w:t>
      </w:r>
      <w:r w:rsidRPr="005836EB">
        <w:rPr>
          <w:rFonts w:ascii="Times New Roman" w:hAnsi="Times New Roman" w:cs="Times New Roman"/>
          <w:sz w:val="26"/>
          <w:szCs w:val="26"/>
        </w:rPr>
        <w:t xml:space="preserve">органов </w:t>
      </w:r>
      <w:r w:rsidR="0091512F" w:rsidRPr="005836EB">
        <w:rPr>
          <w:rFonts w:ascii="Times New Roman" w:hAnsi="Times New Roman" w:cs="Times New Roman"/>
          <w:sz w:val="26"/>
          <w:szCs w:val="26"/>
        </w:rPr>
        <w:t>по борьбе</w:t>
      </w:r>
      <w:r w:rsidRPr="005836EB">
        <w:rPr>
          <w:rFonts w:ascii="Times New Roman" w:hAnsi="Times New Roman" w:cs="Times New Roman"/>
          <w:sz w:val="26"/>
          <w:szCs w:val="26"/>
        </w:rPr>
        <w:t xml:space="preserve"> с фашистско-националистическим подпольем</w:t>
      </w:r>
      <w:r w:rsidR="0014021A" w:rsidRPr="0014021A">
        <w:rPr>
          <w:rFonts w:ascii="Times New Roman" w:hAnsi="Times New Roman" w:cs="Times New Roman"/>
          <w:sz w:val="26"/>
          <w:szCs w:val="26"/>
        </w:rPr>
        <w:t xml:space="preserve"> </w:t>
      </w:r>
      <w:r w:rsidR="009318D2">
        <w:rPr>
          <w:rFonts w:ascii="Times New Roman" w:hAnsi="Times New Roman" w:cs="Times New Roman"/>
          <w:sz w:val="26"/>
          <w:szCs w:val="26"/>
        </w:rPr>
        <w:t>[1</w:t>
      </w:r>
      <w:r w:rsidR="00574478" w:rsidRPr="005836EB">
        <w:rPr>
          <w:rFonts w:ascii="Times New Roman" w:hAnsi="Times New Roman" w:cs="Times New Roman"/>
          <w:sz w:val="26"/>
          <w:szCs w:val="26"/>
        </w:rPr>
        <w:t>, с. 101]</w:t>
      </w:r>
      <w:r w:rsidRPr="005836EB">
        <w:rPr>
          <w:rFonts w:ascii="Times New Roman" w:hAnsi="Times New Roman" w:cs="Times New Roman"/>
          <w:sz w:val="26"/>
          <w:szCs w:val="26"/>
        </w:rPr>
        <w:t xml:space="preserve"> может быть использован как положительный пример, силовыми ведомствами при выполнении </w:t>
      </w:r>
      <w:r w:rsidR="00B66D46">
        <w:rPr>
          <w:rFonts w:ascii="Times New Roman" w:hAnsi="Times New Roman" w:cs="Times New Roman"/>
          <w:sz w:val="26"/>
          <w:szCs w:val="26"/>
        </w:rPr>
        <w:t>служебно-</w:t>
      </w:r>
      <w:r w:rsidR="00267470" w:rsidRPr="005836EB">
        <w:rPr>
          <w:rFonts w:ascii="Times New Roman" w:hAnsi="Times New Roman" w:cs="Times New Roman"/>
          <w:sz w:val="26"/>
          <w:szCs w:val="26"/>
        </w:rPr>
        <w:t>боевых задач в настоящее время</w:t>
      </w:r>
      <w:r w:rsidRPr="005836EB">
        <w:rPr>
          <w:rFonts w:ascii="Times New Roman" w:hAnsi="Times New Roman" w:cs="Times New Roman"/>
          <w:sz w:val="26"/>
          <w:szCs w:val="26"/>
        </w:rPr>
        <w:t xml:space="preserve">. </w:t>
      </w:r>
    </w:p>
    <w:p w:rsidR="007A3DEA" w:rsidRPr="005836EB" w:rsidRDefault="0091512F"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На завершающем этапе войны</w:t>
      </w:r>
      <w:r w:rsidR="007A3DEA" w:rsidRPr="005836EB">
        <w:rPr>
          <w:rFonts w:ascii="Times New Roman" w:hAnsi="Times New Roman" w:cs="Times New Roman"/>
          <w:sz w:val="26"/>
          <w:szCs w:val="26"/>
        </w:rPr>
        <w:t xml:space="preserve"> </w:t>
      </w:r>
      <w:r w:rsidRPr="005836EB">
        <w:rPr>
          <w:rFonts w:ascii="Times New Roman" w:hAnsi="Times New Roman" w:cs="Times New Roman"/>
          <w:sz w:val="26"/>
          <w:szCs w:val="26"/>
        </w:rPr>
        <w:t>руководство СССР столкнуло</w:t>
      </w:r>
      <w:r w:rsidR="007A3DEA" w:rsidRPr="005836EB">
        <w:rPr>
          <w:rFonts w:ascii="Times New Roman" w:hAnsi="Times New Roman" w:cs="Times New Roman"/>
          <w:sz w:val="26"/>
          <w:szCs w:val="26"/>
        </w:rPr>
        <w:t xml:space="preserve">сь с антисоветской деятельностью фашистско-националистического подполья, действовавшего </w:t>
      </w:r>
      <w:r w:rsidR="0088062B" w:rsidRPr="005836EB">
        <w:rPr>
          <w:rFonts w:ascii="Times New Roman" w:hAnsi="Times New Roman" w:cs="Times New Roman"/>
          <w:sz w:val="26"/>
          <w:szCs w:val="26"/>
        </w:rPr>
        <w:t xml:space="preserve">в </w:t>
      </w:r>
      <w:r w:rsidRPr="005836EB">
        <w:rPr>
          <w:rFonts w:ascii="Times New Roman" w:hAnsi="Times New Roman" w:cs="Times New Roman"/>
          <w:sz w:val="26"/>
          <w:szCs w:val="26"/>
        </w:rPr>
        <w:t xml:space="preserve">Западных регионах страны (Западная Украина, Белоруссия, </w:t>
      </w:r>
      <w:r w:rsidR="000F5CAD" w:rsidRPr="005836EB">
        <w:rPr>
          <w:rFonts w:ascii="Times New Roman" w:hAnsi="Times New Roman" w:cs="Times New Roman"/>
          <w:sz w:val="26"/>
          <w:szCs w:val="26"/>
        </w:rPr>
        <w:t>Прибалтика</w:t>
      </w:r>
      <w:r w:rsidRPr="005836EB">
        <w:rPr>
          <w:rFonts w:ascii="Times New Roman" w:hAnsi="Times New Roman" w:cs="Times New Roman"/>
          <w:sz w:val="26"/>
          <w:szCs w:val="26"/>
        </w:rPr>
        <w:t>)</w:t>
      </w:r>
      <w:r w:rsidR="0088062B" w:rsidRPr="005836EB">
        <w:rPr>
          <w:rFonts w:ascii="Times New Roman" w:hAnsi="Times New Roman" w:cs="Times New Roman"/>
          <w:sz w:val="26"/>
          <w:szCs w:val="26"/>
        </w:rPr>
        <w:t xml:space="preserve">. Их деятельность выражалась в проведении действий террористического характера в отношении органов советской власти, нападении и убийствах советских граждан, в том числе </w:t>
      </w:r>
      <w:r w:rsidR="00FE06FD" w:rsidRPr="005836EB">
        <w:rPr>
          <w:rFonts w:ascii="Times New Roman" w:hAnsi="Times New Roman" w:cs="Times New Roman"/>
          <w:sz w:val="26"/>
          <w:szCs w:val="26"/>
        </w:rPr>
        <w:t>тех, кто участвовал в</w:t>
      </w:r>
      <w:r w:rsidR="0088062B" w:rsidRPr="005836EB">
        <w:rPr>
          <w:rFonts w:ascii="Times New Roman" w:hAnsi="Times New Roman" w:cs="Times New Roman"/>
          <w:sz w:val="26"/>
          <w:szCs w:val="26"/>
        </w:rPr>
        <w:t xml:space="preserve"> налаживании мирной советской жизни после освобождения территорий от оккупантов</w:t>
      </w:r>
      <w:r w:rsidR="00574478" w:rsidRPr="005836EB">
        <w:rPr>
          <w:rFonts w:ascii="Times New Roman" w:hAnsi="Times New Roman" w:cs="Times New Roman"/>
          <w:sz w:val="26"/>
          <w:szCs w:val="26"/>
        </w:rPr>
        <w:t>[</w:t>
      </w:r>
      <w:r w:rsidR="009318D2">
        <w:rPr>
          <w:rFonts w:ascii="Times New Roman" w:hAnsi="Times New Roman" w:cs="Times New Roman"/>
          <w:sz w:val="26"/>
          <w:szCs w:val="26"/>
        </w:rPr>
        <w:t>2</w:t>
      </w:r>
      <w:r w:rsidR="00CF2C8F" w:rsidRPr="005836EB">
        <w:rPr>
          <w:rFonts w:ascii="Times New Roman" w:hAnsi="Times New Roman" w:cs="Times New Roman"/>
          <w:sz w:val="26"/>
          <w:szCs w:val="26"/>
        </w:rPr>
        <w:t>, с. 80]</w:t>
      </w:r>
      <w:r w:rsidR="0088062B" w:rsidRPr="005836EB">
        <w:rPr>
          <w:rFonts w:ascii="Times New Roman" w:hAnsi="Times New Roman" w:cs="Times New Roman"/>
          <w:sz w:val="26"/>
          <w:szCs w:val="26"/>
        </w:rPr>
        <w:t>.</w:t>
      </w:r>
    </w:p>
    <w:p w:rsidR="00085AD3" w:rsidRPr="005836EB" w:rsidRDefault="00267470"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В этих условиях был</w:t>
      </w:r>
      <w:r w:rsidR="0091512F" w:rsidRPr="005836EB">
        <w:rPr>
          <w:rFonts w:ascii="Times New Roman" w:hAnsi="Times New Roman" w:cs="Times New Roman"/>
          <w:sz w:val="26"/>
          <w:szCs w:val="26"/>
        </w:rPr>
        <w:t xml:space="preserve">а </w:t>
      </w:r>
      <w:r w:rsidR="000F5CAD" w:rsidRPr="005836EB">
        <w:rPr>
          <w:rFonts w:ascii="Times New Roman" w:hAnsi="Times New Roman" w:cs="Times New Roman"/>
          <w:sz w:val="26"/>
          <w:szCs w:val="26"/>
        </w:rPr>
        <w:t>проведена работа</w:t>
      </w:r>
      <w:r w:rsidR="0091512F" w:rsidRPr="005836EB">
        <w:rPr>
          <w:rFonts w:ascii="Times New Roman" w:hAnsi="Times New Roman" w:cs="Times New Roman"/>
          <w:sz w:val="26"/>
          <w:szCs w:val="26"/>
        </w:rPr>
        <w:t xml:space="preserve"> по правовому регулированию борьбы с фашистско-националистическим подпольем на освобождённых территориях Западной </w:t>
      </w:r>
      <w:r w:rsidR="0091512F" w:rsidRPr="005836EB">
        <w:rPr>
          <w:rFonts w:ascii="Times New Roman" w:hAnsi="Times New Roman" w:cs="Times New Roman"/>
          <w:sz w:val="26"/>
          <w:szCs w:val="26"/>
        </w:rPr>
        <w:lastRenderedPageBreak/>
        <w:t>Украины, Белоруссии и Прибалтике.</w:t>
      </w:r>
      <w:r w:rsidR="00B66D46">
        <w:rPr>
          <w:rFonts w:ascii="Times New Roman" w:hAnsi="Times New Roman" w:cs="Times New Roman"/>
          <w:sz w:val="26"/>
          <w:szCs w:val="26"/>
        </w:rPr>
        <w:t xml:space="preserve"> </w:t>
      </w:r>
      <w:r w:rsidR="006859E2" w:rsidRPr="005836EB">
        <w:rPr>
          <w:rFonts w:ascii="Times New Roman" w:hAnsi="Times New Roman" w:cs="Times New Roman"/>
          <w:sz w:val="26"/>
          <w:szCs w:val="26"/>
        </w:rPr>
        <w:t xml:space="preserve">В контексте рассматриваемой темы, необходимо отметить, что конституционная основа правового регулирования борьбы с фашистско-националистическим подпольем прямо или косвенно касающаяся деятельности органов советской власти была разработана до </w:t>
      </w:r>
      <w:r w:rsidR="00961BA2" w:rsidRPr="005836EB">
        <w:rPr>
          <w:rFonts w:ascii="Times New Roman" w:hAnsi="Times New Roman" w:cs="Times New Roman"/>
          <w:sz w:val="26"/>
          <w:szCs w:val="26"/>
        </w:rPr>
        <w:t>антисоветской</w:t>
      </w:r>
      <w:r w:rsidR="006859E2" w:rsidRPr="005836EB">
        <w:rPr>
          <w:rFonts w:ascii="Times New Roman" w:hAnsi="Times New Roman" w:cs="Times New Roman"/>
          <w:sz w:val="26"/>
          <w:szCs w:val="26"/>
        </w:rPr>
        <w:t xml:space="preserve"> деятельности</w:t>
      </w:r>
      <w:r w:rsidR="0042486E" w:rsidRPr="005836EB">
        <w:rPr>
          <w:rFonts w:ascii="Times New Roman" w:hAnsi="Times New Roman" w:cs="Times New Roman"/>
          <w:sz w:val="26"/>
          <w:szCs w:val="26"/>
        </w:rPr>
        <w:t xml:space="preserve"> подполья</w:t>
      </w:r>
      <w:r w:rsidR="003D0D21">
        <w:rPr>
          <w:rFonts w:ascii="Times New Roman" w:hAnsi="Times New Roman" w:cs="Times New Roman"/>
          <w:sz w:val="26"/>
          <w:szCs w:val="26"/>
        </w:rPr>
        <w:t xml:space="preserve"> </w:t>
      </w:r>
      <w:r w:rsidR="003D0D21" w:rsidRPr="005836EB">
        <w:rPr>
          <w:rFonts w:ascii="Times New Roman" w:hAnsi="Times New Roman" w:cs="Times New Roman"/>
          <w:sz w:val="26"/>
          <w:szCs w:val="26"/>
        </w:rPr>
        <w:t>[</w:t>
      </w:r>
      <w:r w:rsidR="009318D2">
        <w:rPr>
          <w:rFonts w:ascii="Times New Roman" w:hAnsi="Times New Roman" w:cs="Times New Roman"/>
          <w:sz w:val="26"/>
          <w:szCs w:val="26"/>
        </w:rPr>
        <w:t>3</w:t>
      </w:r>
      <w:r w:rsidR="003D0D21">
        <w:rPr>
          <w:rFonts w:ascii="Times New Roman" w:hAnsi="Times New Roman" w:cs="Times New Roman"/>
          <w:sz w:val="26"/>
          <w:szCs w:val="26"/>
        </w:rPr>
        <w:t>, с. 34</w:t>
      </w:r>
      <w:r w:rsidR="003D0D21" w:rsidRPr="005836EB">
        <w:rPr>
          <w:rFonts w:ascii="Times New Roman" w:hAnsi="Times New Roman" w:cs="Times New Roman"/>
          <w:sz w:val="26"/>
          <w:szCs w:val="26"/>
        </w:rPr>
        <w:t>].</w:t>
      </w:r>
    </w:p>
    <w:p w:rsidR="0042486E" w:rsidRPr="005836EB" w:rsidRDefault="009D2F18"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К</w:t>
      </w:r>
      <w:r w:rsidR="00B66D46">
        <w:rPr>
          <w:rFonts w:ascii="Times New Roman" w:hAnsi="Times New Roman" w:cs="Times New Roman"/>
          <w:sz w:val="26"/>
          <w:szCs w:val="26"/>
        </w:rPr>
        <w:t xml:space="preserve"> общей нормативно-правовой базе</w:t>
      </w:r>
      <w:r w:rsidRPr="005836EB">
        <w:rPr>
          <w:rFonts w:ascii="Times New Roman" w:hAnsi="Times New Roman" w:cs="Times New Roman"/>
          <w:sz w:val="26"/>
          <w:szCs w:val="26"/>
        </w:rPr>
        <w:t xml:space="preserve">, регулирующей деятельность органов советской власти можно отнести: Конституцию СССР 1936 г., Конституцию РСФСР 1937 г., Уголовный Кодекс РСФСР 1926 г., </w:t>
      </w:r>
      <w:r w:rsidR="00B47E9D" w:rsidRPr="005836EB">
        <w:rPr>
          <w:rFonts w:ascii="Times New Roman" w:hAnsi="Times New Roman" w:cs="Times New Roman"/>
          <w:sz w:val="26"/>
          <w:szCs w:val="26"/>
        </w:rPr>
        <w:t>Уголовно-Процессуальный Кодекс РСФСР, Постановления, Указы СНК СССР, Президиума Верх</w:t>
      </w:r>
      <w:r w:rsidR="004B2969" w:rsidRPr="005836EB">
        <w:rPr>
          <w:rFonts w:ascii="Times New Roman" w:hAnsi="Times New Roman" w:cs="Times New Roman"/>
          <w:sz w:val="26"/>
          <w:szCs w:val="26"/>
        </w:rPr>
        <w:t>овного Совета СССР, ЦК ВКП </w:t>
      </w:r>
      <w:r w:rsidR="00DB31C9" w:rsidRPr="005836EB">
        <w:rPr>
          <w:rFonts w:ascii="Times New Roman" w:hAnsi="Times New Roman" w:cs="Times New Roman"/>
          <w:sz w:val="26"/>
          <w:szCs w:val="26"/>
        </w:rPr>
        <w:t>(б), а также ведомственные нормативно-правовые документы.</w:t>
      </w:r>
    </w:p>
    <w:p w:rsidR="0091512F" w:rsidRPr="005836EB" w:rsidRDefault="00B47E9D"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Необходимо подчеркнуть, чт</w:t>
      </w:r>
      <w:r w:rsidR="002648E8">
        <w:rPr>
          <w:rFonts w:ascii="Times New Roman" w:hAnsi="Times New Roman" w:cs="Times New Roman"/>
          <w:sz w:val="26"/>
          <w:szCs w:val="26"/>
        </w:rPr>
        <w:t>о с введением в 1941 году Указа Президиума </w:t>
      </w:r>
      <w:r w:rsidR="00B66D46">
        <w:rPr>
          <w:rFonts w:ascii="Times New Roman" w:hAnsi="Times New Roman" w:cs="Times New Roman"/>
          <w:sz w:val="26"/>
          <w:szCs w:val="26"/>
        </w:rPr>
        <w:t>ВС </w:t>
      </w:r>
      <w:r w:rsidRPr="005836EB">
        <w:rPr>
          <w:rFonts w:ascii="Times New Roman" w:hAnsi="Times New Roman" w:cs="Times New Roman"/>
          <w:sz w:val="26"/>
          <w:szCs w:val="26"/>
        </w:rPr>
        <w:t>СССР «О военном положении»</w:t>
      </w:r>
      <w:r w:rsidR="0042486E" w:rsidRPr="005836EB">
        <w:rPr>
          <w:rFonts w:ascii="Times New Roman" w:hAnsi="Times New Roman" w:cs="Times New Roman"/>
          <w:sz w:val="26"/>
          <w:szCs w:val="26"/>
        </w:rPr>
        <w:t xml:space="preserve"> стали издаваться нормативно-правовые акты, которые предусматривали и организовывали деятельность государства направленную на обеспечение победы над врагом и перестроение всей работы на военный лад. </w:t>
      </w:r>
      <w:r w:rsidR="008B5DAD" w:rsidRPr="005836EB">
        <w:rPr>
          <w:rFonts w:ascii="Times New Roman" w:hAnsi="Times New Roman" w:cs="Times New Roman"/>
          <w:sz w:val="26"/>
          <w:szCs w:val="26"/>
        </w:rPr>
        <w:t xml:space="preserve">Таким образом, можно сделать вывод, что юридической основой для осуществления политики государства в условиях военного времени был указ о военном положении. </w:t>
      </w:r>
      <w:r w:rsidR="00F61404" w:rsidRPr="005836EB">
        <w:rPr>
          <w:rFonts w:ascii="Times New Roman" w:hAnsi="Times New Roman" w:cs="Times New Roman"/>
          <w:sz w:val="26"/>
          <w:szCs w:val="26"/>
        </w:rPr>
        <w:t xml:space="preserve">Следующим политическим шагом </w:t>
      </w:r>
      <w:r w:rsidR="00FE06FD" w:rsidRPr="005836EB">
        <w:rPr>
          <w:rFonts w:ascii="Times New Roman" w:hAnsi="Times New Roman" w:cs="Times New Roman"/>
          <w:sz w:val="26"/>
          <w:szCs w:val="26"/>
        </w:rPr>
        <w:t xml:space="preserve">было </w:t>
      </w:r>
      <w:r w:rsidR="008B5DAD" w:rsidRPr="005836EB">
        <w:rPr>
          <w:rFonts w:ascii="Times New Roman" w:hAnsi="Times New Roman" w:cs="Times New Roman"/>
          <w:sz w:val="26"/>
          <w:szCs w:val="26"/>
        </w:rPr>
        <w:t>создан</w:t>
      </w:r>
      <w:r w:rsidR="00FE06FD" w:rsidRPr="005836EB">
        <w:rPr>
          <w:rFonts w:ascii="Times New Roman" w:hAnsi="Times New Roman" w:cs="Times New Roman"/>
          <w:sz w:val="26"/>
          <w:szCs w:val="26"/>
        </w:rPr>
        <w:t>ие</w:t>
      </w:r>
      <w:r w:rsidR="00B66D46">
        <w:rPr>
          <w:rFonts w:ascii="Times New Roman" w:hAnsi="Times New Roman" w:cs="Times New Roman"/>
          <w:sz w:val="26"/>
          <w:szCs w:val="26"/>
        </w:rPr>
        <w:t xml:space="preserve"> Ставки главного командования (далее – СГК) – первого</w:t>
      </w:r>
      <w:r w:rsidR="008B5DAD" w:rsidRPr="005836EB">
        <w:rPr>
          <w:rFonts w:ascii="Times New Roman" w:hAnsi="Times New Roman" w:cs="Times New Roman"/>
          <w:sz w:val="26"/>
          <w:szCs w:val="26"/>
        </w:rPr>
        <w:t xml:space="preserve"> чрезвычайн</w:t>
      </w:r>
      <w:r w:rsidR="00B66D46">
        <w:rPr>
          <w:rFonts w:ascii="Times New Roman" w:hAnsi="Times New Roman" w:cs="Times New Roman"/>
          <w:sz w:val="26"/>
          <w:szCs w:val="26"/>
        </w:rPr>
        <w:t>ого</w:t>
      </w:r>
      <w:r w:rsidR="005C13E7" w:rsidRPr="005836EB">
        <w:rPr>
          <w:rFonts w:ascii="Times New Roman" w:hAnsi="Times New Roman" w:cs="Times New Roman"/>
          <w:sz w:val="26"/>
          <w:szCs w:val="26"/>
        </w:rPr>
        <w:t xml:space="preserve"> орган</w:t>
      </w:r>
      <w:r w:rsidR="00B66D46">
        <w:rPr>
          <w:rFonts w:ascii="Times New Roman" w:hAnsi="Times New Roman" w:cs="Times New Roman"/>
          <w:sz w:val="26"/>
          <w:szCs w:val="26"/>
        </w:rPr>
        <w:t>а</w:t>
      </w:r>
      <w:r w:rsidR="005C13E7" w:rsidRPr="005836EB">
        <w:rPr>
          <w:rFonts w:ascii="Times New Roman" w:hAnsi="Times New Roman" w:cs="Times New Roman"/>
          <w:sz w:val="26"/>
          <w:szCs w:val="26"/>
        </w:rPr>
        <w:t xml:space="preserve"> ВОВ. Далее в июне 1941 </w:t>
      </w:r>
      <w:r w:rsidR="008B5DAD" w:rsidRPr="005836EB">
        <w:rPr>
          <w:rFonts w:ascii="Times New Roman" w:hAnsi="Times New Roman" w:cs="Times New Roman"/>
          <w:sz w:val="26"/>
          <w:szCs w:val="26"/>
        </w:rPr>
        <w:t>г. был</w:t>
      </w:r>
      <w:r w:rsidR="0002117A" w:rsidRPr="005836EB">
        <w:rPr>
          <w:rFonts w:ascii="Times New Roman" w:hAnsi="Times New Roman" w:cs="Times New Roman"/>
          <w:sz w:val="26"/>
          <w:szCs w:val="26"/>
        </w:rPr>
        <w:t xml:space="preserve"> созда</w:t>
      </w:r>
      <w:r w:rsidR="008B5DAD" w:rsidRPr="005836EB">
        <w:rPr>
          <w:rFonts w:ascii="Times New Roman" w:hAnsi="Times New Roman" w:cs="Times New Roman"/>
          <w:sz w:val="26"/>
          <w:szCs w:val="26"/>
        </w:rPr>
        <w:t xml:space="preserve">н </w:t>
      </w:r>
      <w:r w:rsidR="00B66D46">
        <w:rPr>
          <w:rFonts w:ascii="Times New Roman" w:hAnsi="Times New Roman" w:cs="Times New Roman"/>
          <w:sz w:val="26"/>
          <w:szCs w:val="26"/>
        </w:rPr>
        <w:t xml:space="preserve">Государственный Комитет Обороны (далее – </w:t>
      </w:r>
      <w:r w:rsidR="008B5DAD" w:rsidRPr="005836EB">
        <w:rPr>
          <w:rFonts w:ascii="Times New Roman" w:hAnsi="Times New Roman" w:cs="Times New Roman"/>
          <w:sz w:val="26"/>
          <w:szCs w:val="26"/>
        </w:rPr>
        <w:t>ГКО</w:t>
      </w:r>
      <w:r w:rsidR="00B66D46">
        <w:rPr>
          <w:rFonts w:ascii="Times New Roman" w:hAnsi="Times New Roman" w:cs="Times New Roman"/>
          <w:sz w:val="26"/>
          <w:szCs w:val="26"/>
        </w:rPr>
        <w:t>)</w:t>
      </w:r>
      <w:r w:rsidR="008B5DAD" w:rsidRPr="005836EB">
        <w:rPr>
          <w:rFonts w:ascii="Times New Roman" w:hAnsi="Times New Roman" w:cs="Times New Roman"/>
          <w:sz w:val="26"/>
          <w:szCs w:val="26"/>
        </w:rPr>
        <w:t xml:space="preserve"> – чрезвычайный военный государственный орган, который наделялся</w:t>
      </w:r>
      <w:r w:rsidR="0002117A" w:rsidRPr="005836EB">
        <w:rPr>
          <w:rFonts w:ascii="Times New Roman" w:hAnsi="Times New Roman" w:cs="Times New Roman"/>
          <w:sz w:val="26"/>
          <w:szCs w:val="26"/>
        </w:rPr>
        <w:t xml:space="preserve"> всей полнотой </w:t>
      </w:r>
      <w:r w:rsidR="00FE06FD" w:rsidRPr="005836EB">
        <w:rPr>
          <w:rFonts w:ascii="Times New Roman" w:hAnsi="Times New Roman" w:cs="Times New Roman"/>
          <w:sz w:val="26"/>
          <w:szCs w:val="26"/>
        </w:rPr>
        <w:t>власти</w:t>
      </w:r>
      <w:r w:rsidR="0002117A" w:rsidRPr="005836EB">
        <w:rPr>
          <w:rFonts w:ascii="Times New Roman" w:hAnsi="Times New Roman" w:cs="Times New Roman"/>
          <w:sz w:val="26"/>
          <w:szCs w:val="26"/>
        </w:rPr>
        <w:t xml:space="preserve"> </w:t>
      </w:r>
      <w:r w:rsidR="00FE06FD" w:rsidRPr="005836EB">
        <w:rPr>
          <w:rFonts w:ascii="Times New Roman" w:hAnsi="Times New Roman" w:cs="Times New Roman"/>
          <w:sz w:val="26"/>
          <w:szCs w:val="26"/>
        </w:rPr>
        <w:t xml:space="preserve">во всех сферах деятельности </w:t>
      </w:r>
      <w:r w:rsidR="0002117A" w:rsidRPr="005836EB">
        <w:rPr>
          <w:rFonts w:ascii="Times New Roman" w:hAnsi="Times New Roman" w:cs="Times New Roman"/>
          <w:sz w:val="26"/>
          <w:szCs w:val="26"/>
        </w:rPr>
        <w:t>в стране</w:t>
      </w:r>
      <w:r w:rsidR="008B5DAD" w:rsidRPr="005836EB">
        <w:rPr>
          <w:rFonts w:ascii="Times New Roman" w:hAnsi="Times New Roman" w:cs="Times New Roman"/>
          <w:sz w:val="26"/>
          <w:szCs w:val="26"/>
        </w:rPr>
        <w:t>. До окончания войны постановления, решения, распоряжения ГКО были общеобязательными и выполнялись беспрекословно всеми государственными и общественными органами.</w:t>
      </w:r>
    </w:p>
    <w:p w:rsidR="0045231A" w:rsidRPr="005836EB" w:rsidRDefault="0045231A"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Одним из важнейших но</w:t>
      </w:r>
      <w:r w:rsidR="007B2ADD" w:rsidRPr="005836EB">
        <w:rPr>
          <w:rFonts w:ascii="Times New Roman" w:hAnsi="Times New Roman" w:cs="Times New Roman"/>
          <w:sz w:val="26"/>
          <w:szCs w:val="26"/>
        </w:rPr>
        <w:t>рмативно-правовых актов</w:t>
      </w:r>
      <w:r w:rsidR="005C13E7" w:rsidRPr="005836EB">
        <w:rPr>
          <w:rFonts w:ascii="Times New Roman" w:hAnsi="Times New Roman" w:cs="Times New Roman"/>
          <w:sz w:val="26"/>
          <w:szCs w:val="26"/>
        </w:rPr>
        <w:t>,</w:t>
      </w:r>
      <w:r w:rsidR="007B2ADD" w:rsidRPr="005836EB">
        <w:rPr>
          <w:rFonts w:ascii="Times New Roman" w:hAnsi="Times New Roman" w:cs="Times New Roman"/>
          <w:sz w:val="26"/>
          <w:szCs w:val="26"/>
        </w:rPr>
        <w:t xml:space="preserve"> изданных</w:t>
      </w:r>
      <w:r w:rsidRPr="005836EB">
        <w:rPr>
          <w:rFonts w:ascii="Times New Roman" w:hAnsi="Times New Roman" w:cs="Times New Roman"/>
          <w:sz w:val="26"/>
          <w:szCs w:val="26"/>
        </w:rPr>
        <w:t xml:space="preserve"> ГКО в рамках выполнения задачи по борьбе с антисоветскими </w:t>
      </w:r>
      <w:r w:rsidR="007B2ADD" w:rsidRPr="005836EB">
        <w:rPr>
          <w:rFonts w:ascii="Times New Roman" w:hAnsi="Times New Roman" w:cs="Times New Roman"/>
          <w:sz w:val="26"/>
          <w:szCs w:val="26"/>
        </w:rPr>
        <w:t>элементами, изменниками родины, диверсионной и террористической деятельностью иностранных разведок было Постановление ГКО от 19 апреля 1943 г. № 415-138сс «О преобразовании Особых отделов НКВД СССР в Главное Управление контрразведки НКО «</w:t>
      </w:r>
      <w:proofErr w:type="spellStart"/>
      <w:r w:rsidR="007B2ADD" w:rsidRPr="005836EB">
        <w:rPr>
          <w:rFonts w:ascii="Times New Roman" w:hAnsi="Times New Roman" w:cs="Times New Roman"/>
          <w:sz w:val="26"/>
          <w:szCs w:val="26"/>
        </w:rPr>
        <w:t>Смерш</w:t>
      </w:r>
      <w:proofErr w:type="spellEnd"/>
      <w:r w:rsidR="007B2ADD" w:rsidRPr="005836EB">
        <w:rPr>
          <w:rFonts w:ascii="Times New Roman" w:hAnsi="Times New Roman" w:cs="Times New Roman"/>
          <w:sz w:val="26"/>
          <w:szCs w:val="26"/>
        </w:rPr>
        <w:t>» с приложением»</w:t>
      </w:r>
      <w:r w:rsidR="00B700C7">
        <w:rPr>
          <w:rStyle w:val="a7"/>
          <w:rFonts w:ascii="Times New Roman" w:hAnsi="Times New Roman"/>
          <w:szCs w:val="26"/>
        </w:rPr>
        <w:footnoteReference w:id="1"/>
      </w:r>
      <w:r w:rsidR="00E10E91" w:rsidRPr="005836EB">
        <w:rPr>
          <w:rFonts w:ascii="Times New Roman" w:hAnsi="Times New Roman" w:cs="Times New Roman"/>
          <w:sz w:val="26"/>
          <w:szCs w:val="26"/>
        </w:rPr>
        <w:t>.</w:t>
      </w:r>
      <w:r w:rsidR="007B2ADD" w:rsidRPr="005836EB">
        <w:rPr>
          <w:rFonts w:ascii="Times New Roman" w:hAnsi="Times New Roman" w:cs="Times New Roman"/>
          <w:sz w:val="26"/>
          <w:szCs w:val="26"/>
        </w:rPr>
        <w:t xml:space="preserve"> Постановление предусматривало проведение реорганизационных мероприятий по передаче ОО НКВД СССР в ведение ГУ контрразведки НКО «</w:t>
      </w:r>
      <w:proofErr w:type="spellStart"/>
      <w:r w:rsidR="007B2ADD" w:rsidRPr="005836EB">
        <w:rPr>
          <w:rFonts w:ascii="Times New Roman" w:hAnsi="Times New Roman" w:cs="Times New Roman"/>
          <w:sz w:val="26"/>
          <w:szCs w:val="26"/>
        </w:rPr>
        <w:t>Смерш</w:t>
      </w:r>
      <w:proofErr w:type="spellEnd"/>
      <w:r w:rsidR="007B2ADD" w:rsidRPr="005836EB">
        <w:rPr>
          <w:rFonts w:ascii="Times New Roman" w:hAnsi="Times New Roman" w:cs="Times New Roman"/>
          <w:sz w:val="26"/>
          <w:szCs w:val="26"/>
        </w:rPr>
        <w:t>», а также передаче М</w:t>
      </w:r>
      <w:r w:rsidR="009549DA" w:rsidRPr="005836EB">
        <w:rPr>
          <w:rFonts w:ascii="Times New Roman" w:hAnsi="Times New Roman" w:cs="Times New Roman"/>
          <w:sz w:val="26"/>
          <w:szCs w:val="26"/>
        </w:rPr>
        <w:t xml:space="preserve">орского отдела УОО НКВД СССР в </w:t>
      </w:r>
      <w:r w:rsidR="007B2ADD" w:rsidRPr="005836EB">
        <w:rPr>
          <w:rFonts w:ascii="Times New Roman" w:hAnsi="Times New Roman" w:cs="Times New Roman"/>
          <w:sz w:val="26"/>
          <w:szCs w:val="26"/>
        </w:rPr>
        <w:t>ведение НКВМФ</w:t>
      </w:r>
      <w:r w:rsidR="009549DA" w:rsidRPr="005836EB">
        <w:rPr>
          <w:rFonts w:ascii="Times New Roman" w:hAnsi="Times New Roman" w:cs="Times New Roman"/>
          <w:sz w:val="26"/>
          <w:szCs w:val="26"/>
        </w:rPr>
        <w:t xml:space="preserve"> с постановкой конкретных задач отделам.</w:t>
      </w:r>
    </w:p>
    <w:p w:rsidR="0002117A" w:rsidRPr="005836EB" w:rsidRDefault="00B66D4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Стоит подчеркнуть, что в</w:t>
      </w:r>
      <w:r w:rsidR="0042486E" w:rsidRPr="005836EB">
        <w:rPr>
          <w:rFonts w:ascii="Times New Roman" w:hAnsi="Times New Roman" w:cs="Times New Roman"/>
          <w:sz w:val="26"/>
          <w:szCs w:val="26"/>
        </w:rPr>
        <w:t xml:space="preserve">ведение военного положения в стране, ввиду ужесточения мер ответственности за совершенные противоправные, антисоветские деяния, а также установление более строгого режима поддержания общественного порядка и борьбе с бандитизмом положительным образом повлияли на снижение преступности. </w:t>
      </w:r>
    </w:p>
    <w:p w:rsidR="0042486E" w:rsidRPr="005836EB" w:rsidRDefault="0042486E"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К наиболее значимому </w:t>
      </w:r>
      <w:r w:rsidR="00D63F65">
        <w:rPr>
          <w:rFonts w:ascii="Times New Roman" w:hAnsi="Times New Roman" w:cs="Times New Roman"/>
          <w:sz w:val="26"/>
          <w:szCs w:val="26"/>
        </w:rPr>
        <w:t>нормативно-правово</w:t>
      </w:r>
      <w:r w:rsidR="0002117A" w:rsidRPr="005836EB">
        <w:rPr>
          <w:rFonts w:ascii="Times New Roman" w:hAnsi="Times New Roman" w:cs="Times New Roman"/>
          <w:sz w:val="26"/>
          <w:szCs w:val="26"/>
        </w:rPr>
        <w:t>м</w:t>
      </w:r>
      <w:r w:rsidR="00D63F65">
        <w:rPr>
          <w:rFonts w:ascii="Times New Roman" w:hAnsi="Times New Roman" w:cs="Times New Roman"/>
          <w:sz w:val="26"/>
          <w:szCs w:val="26"/>
        </w:rPr>
        <w:t>у акту</w:t>
      </w:r>
      <w:r w:rsidR="0002117A" w:rsidRPr="005836EB">
        <w:rPr>
          <w:rFonts w:ascii="Times New Roman" w:hAnsi="Times New Roman" w:cs="Times New Roman"/>
          <w:sz w:val="26"/>
          <w:szCs w:val="26"/>
        </w:rPr>
        <w:t xml:space="preserve"> </w:t>
      </w:r>
      <w:r w:rsidRPr="005836EB">
        <w:rPr>
          <w:rFonts w:ascii="Times New Roman" w:hAnsi="Times New Roman" w:cs="Times New Roman"/>
          <w:sz w:val="26"/>
          <w:szCs w:val="26"/>
        </w:rPr>
        <w:t xml:space="preserve">можно отнести </w:t>
      </w:r>
      <w:r w:rsidR="0002117A" w:rsidRPr="005836EB">
        <w:rPr>
          <w:rFonts w:ascii="Times New Roman" w:hAnsi="Times New Roman" w:cs="Times New Roman"/>
          <w:sz w:val="26"/>
          <w:szCs w:val="26"/>
        </w:rPr>
        <w:t>Постанов</w:t>
      </w:r>
      <w:r w:rsidR="004B2969" w:rsidRPr="005836EB">
        <w:rPr>
          <w:rFonts w:ascii="Times New Roman" w:hAnsi="Times New Roman" w:cs="Times New Roman"/>
          <w:sz w:val="26"/>
          <w:szCs w:val="26"/>
        </w:rPr>
        <w:t>ление СНК СССР от 16 марта 1943 </w:t>
      </w:r>
      <w:r w:rsidR="0002117A" w:rsidRPr="005836EB">
        <w:rPr>
          <w:rFonts w:ascii="Times New Roman" w:hAnsi="Times New Roman" w:cs="Times New Roman"/>
          <w:sz w:val="26"/>
          <w:szCs w:val="26"/>
        </w:rPr>
        <w:t>г. «О работе Чрезвычайной Государственной Комиссии по установлению и расследованию злодеяний немецко-фашистских захватчиков»</w:t>
      </w:r>
      <w:r w:rsidR="00B75368" w:rsidRPr="005836EB">
        <w:rPr>
          <w:rFonts w:ascii="Times New Roman" w:hAnsi="Times New Roman" w:cs="Times New Roman"/>
          <w:sz w:val="26"/>
          <w:szCs w:val="26"/>
        </w:rPr>
        <w:t xml:space="preserve">. </w:t>
      </w:r>
      <w:r w:rsidR="009549DA" w:rsidRPr="005836EB">
        <w:rPr>
          <w:rFonts w:ascii="Times New Roman" w:hAnsi="Times New Roman" w:cs="Times New Roman"/>
          <w:sz w:val="26"/>
          <w:szCs w:val="26"/>
        </w:rPr>
        <w:t xml:space="preserve">Далее последовал Указ </w:t>
      </w:r>
      <w:r w:rsidR="004B2969" w:rsidRPr="005836EB">
        <w:rPr>
          <w:rFonts w:ascii="Times New Roman" w:hAnsi="Times New Roman" w:cs="Times New Roman"/>
          <w:sz w:val="26"/>
          <w:szCs w:val="26"/>
        </w:rPr>
        <w:t>Президиума ВС СССР от 19 апреля </w:t>
      </w:r>
      <w:r w:rsidR="009549DA" w:rsidRPr="005836EB">
        <w:rPr>
          <w:rFonts w:ascii="Times New Roman" w:hAnsi="Times New Roman" w:cs="Times New Roman"/>
          <w:sz w:val="26"/>
          <w:szCs w:val="26"/>
        </w:rPr>
        <w:t>1943</w:t>
      </w:r>
      <w:r w:rsidR="004B2969" w:rsidRPr="005836EB">
        <w:rPr>
          <w:rFonts w:ascii="Times New Roman" w:hAnsi="Times New Roman" w:cs="Times New Roman"/>
          <w:sz w:val="26"/>
          <w:szCs w:val="26"/>
        </w:rPr>
        <w:t> </w:t>
      </w:r>
      <w:r w:rsidR="009549DA" w:rsidRPr="005836EB">
        <w:rPr>
          <w:rFonts w:ascii="Times New Roman" w:hAnsi="Times New Roman" w:cs="Times New Roman"/>
          <w:sz w:val="26"/>
          <w:szCs w:val="26"/>
        </w:rPr>
        <w:t>г. «О мерах наказания для немецко-фашистских злодеев, виновных в убийствах и истязаниях советского гражданского населения и пленных красноармейцев, для</w:t>
      </w:r>
      <w:r w:rsidR="0062060C" w:rsidRPr="005836EB">
        <w:rPr>
          <w:rFonts w:ascii="Times New Roman" w:hAnsi="Times New Roman" w:cs="Times New Roman"/>
          <w:sz w:val="26"/>
          <w:szCs w:val="26"/>
        </w:rPr>
        <w:t xml:space="preserve"> шпионов, изменников Родины из </w:t>
      </w:r>
      <w:r w:rsidR="009549DA" w:rsidRPr="005836EB">
        <w:rPr>
          <w:rFonts w:ascii="Times New Roman" w:hAnsi="Times New Roman" w:cs="Times New Roman"/>
          <w:sz w:val="26"/>
          <w:szCs w:val="26"/>
        </w:rPr>
        <w:t>числа советских граждан и для их  пособников»</w:t>
      </w:r>
      <w:r w:rsidR="00E10E91" w:rsidRPr="005836EB">
        <w:rPr>
          <w:rFonts w:ascii="Times New Roman" w:hAnsi="Times New Roman" w:cs="Times New Roman"/>
          <w:sz w:val="26"/>
          <w:szCs w:val="26"/>
        </w:rPr>
        <w:t xml:space="preserve"> </w:t>
      </w:r>
      <w:r w:rsidR="009318D2">
        <w:rPr>
          <w:rFonts w:ascii="Times New Roman" w:hAnsi="Times New Roman" w:cs="Times New Roman"/>
          <w:sz w:val="26"/>
          <w:szCs w:val="26"/>
        </w:rPr>
        <w:t>[4</w:t>
      </w:r>
      <w:r w:rsidR="004B2969" w:rsidRPr="005836EB">
        <w:rPr>
          <w:rFonts w:ascii="Times New Roman" w:hAnsi="Times New Roman" w:cs="Times New Roman"/>
          <w:sz w:val="26"/>
          <w:szCs w:val="26"/>
        </w:rPr>
        <w:t>, </w:t>
      </w:r>
      <w:r w:rsidR="00E10E91" w:rsidRPr="005836EB">
        <w:rPr>
          <w:rFonts w:ascii="Times New Roman" w:hAnsi="Times New Roman" w:cs="Times New Roman"/>
          <w:sz w:val="26"/>
          <w:szCs w:val="26"/>
        </w:rPr>
        <w:t>с.</w:t>
      </w:r>
      <w:r w:rsidR="004B2969" w:rsidRPr="005836EB">
        <w:rPr>
          <w:rFonts w:ascii="Times New Roman" w:hAnsi="Times New Roman" w:cs="Times New Roman"/>
          <w:sz w:val="26"/>
          <w:szCs w:val="26"/>
        </w:rPr>
        <w:t> </w:t>
      </w:r>
      <w:r w:rsidR="00E10E91" w:rsidRPr="005836EB">
        <w:rPr>
          <w:rFonts w:ascii="Times New Roman" w:hAnsi="Times New Roman" w:cs="Times New Roman"/>
          <w:sz w:val="26"/>
          <w:szCs w:val="26"/>
        </w:rPr>
        <w:t>118]</w:t>
      </w:r>
      <w:r w:rsidR="00FF6A57" w:rsidRPr="005836EB">
        <w:rPr>
          <w:rFonts w:ascii="Times New Roman" w:hAnsi="Times New Roman" w:cs="Times New Roman"/>
          <w:sz w:val="26"/>
          <w:szCs w:val="26"/>
        </w:rPr>
        <w:t>.</w:t>
      </w:r>
      <w:r w:rsidR="0062060C" w:rsidRPr="005836EB">
        <w:rPr>
          <w:rFonts w:ascii="Times New Roman" w:hAnsi="Times New Roman" w:cs="Times New Roman"/>
          <w:sz w:val="26"/>
          <w:szCs w:val="26"/>
        </w:rPr>
        <w:t xml:space="preserve"> </w:t>
      </w:r>
    </w:p>
    <w:p w:rsidR="0062060C" w:rsidRPr="005836EB" w:rsidRDefault="005C13E7"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Рассмотрев</w:t>
      </w:r>
      <w:r w:rsidR="0062060C" w:rsidRPr="005836EB">
        <w:rPr>
          <w:rFonts w:ascii="Times New Roman" w:hAnsi="Times New Roman" w:cs="Times New Roman"/>
          <w:sz w:val="26"/>
          <w:szCs w:val="26"/>
        </w:rPr>
        <w:t xml:space="preserve"> всю жестокость и зверства, которые совершали участники </w:t>
      </w:r>
      <w:r w:rsidR="0062060C" w:rsidRPr="005836EB">
        <w:rPr>
          <w:rFonts w:ascii="Times New Roman" w:hAnsi="Times New Roman" w:cs="Times New Roman"/>
          <w:sz w:val="26"/>
          <w:szCs w:val="26"/>
        </w:rPr>
        <w:lastRenderedPageBreak/>
        <w:t xml:space="preserve">фашистско-националистического подполья в отношении советских граждан, органов советской власти, государственного и частного имущества, </w:t>
      </w:r>
      <w:r w:rsidRPr="005836EB">
        <w:rPr>
          <w:rFonts w:ascii="Times New Roman" w:hAnsi="Times New Roman" w:cs="Times New Roman"/>
          <w:sz w:val="26"/>
          <w:szCs w:val="26"/>
        </w:rPr>
        <w:t>крестьянские организации, профсоюзы</w:t>
      </w:r>
      <w:r w:rsidR="0062060C" w:rsidRPr="005836EB">
        <w:rPr>
          <w:rFonts w:ascii="Times New Roman" w:hAnsi="Times New Roman" w:cs="Times New Roman"/>
          <w:sz w:val="26"/>
          <w:szCs w:val="26"/>
        </w:rPr>
        <w:t>, национа</w:t>
      </w:r>
      <w:r w:rsidRPr="005836EB">
        <w:rPr>
          <w:rFonts w:ascii="Times New Roman" w:hAnsi="Times New Roman" w:cs="Times New Roman"/>
          <w:sz w:val="26"/>
          <w:szCs w:val="26"/>
        </w:rPr>
        <w:t>льные</w:t>
      </w:r>
      <w:r w:rsidR="0062060C" w:rsidRPr="005836EB">
        <w:rPr>
          <w:rFonts w:ascii="Times New Roman" w:hAnsi="Times New Roman" w:cs="Times New Roman"/>
          <w:sz w:val="26"/>
          <w:szCs w:val="26"/>
        </w:rPr>
        <w:t xml:space="preserve"> республик</w:t>
      </w:r>
      <w:r w:rsidRPr="005836EB">
        <w:rPr>
          <w:rFonts w:ascii="Times New Roman" w:hAnsi="Times New Roman" w:cs="Times New Roman"/>
          <w:sz w:val="26"/>
          <w:szCs w:val="26"/>
        </w:rPr>
        <w:t>и</w:t>
      </w:r>
      <w:r w:rsidR="0062060C" w:rsidRPr="005836EB">
        <w:rPr>
          <w:rFonts w:ascii="Times New Roman" w:hAnsi="Times New Roman" w:cs="Times New Roman"/>
          <w:sz w:val="26"/>
          <w:szCs w:val="26"/>
        </w:rPr>
        <w:t xml:space="preserve"> вышли с заявлениям</w:t>
      </w:r>
      <w:r w:rsidRPr="005836EB">
        <w:rPr>
          <w:rFonts w:ascii="Times New Roman" w:hAnsi="Times New Roman" w:cs="Times New Roman"/>
          <w:sz w:val="26"/>
          <w:szCs w:val="26"/>
        </w:rPr>
        <w:t>и о внесении изменений в Указ «Об отмене с</w:t>
      </w:r>
      <w:r w:rsidR="0062060C" w:rsidRPr="005836EB">
        <w:rPr>
          <w:rFonts w:ascii="Times New Roman" w:hAnsi="Times New Roman" w:cs="Times New Roman"/>
          <w:sz w:val="26"/>
          <w:szCs w:val="26"/>
        </w:rPr>
        <w:t>мер</w:t>
      </w:r>
      <w:r w:rsidRPr="005836EB">
        <w:rPr>
          <w:rFonts w:ascii="Times New Roman" w:hAnsi="Times New Roman" w:cs="Times New Roman"/>
          <w:sz w:val="26"/>
          <w:szCs w:val="26"/>
        </w:rPr>
        <w:t>т</w:t>
      </w:r>
      <w:r w:rsidR="0062060C" w:rsidRPr="005836EB">
        <w:rPr>
          <w:rFonts w:ascii="Times New Roman" w:hAnsi="Times New Roman" w:cs="Times New Roman"/>
          <w:sz w:val="26"/>
          <w:szCs w:val="26"/>
        </w:rPr>
        <w:t>ной казни», с тем, чтобы нормативн</w:t>
      </w:r>
      <w:r w:rsidR="00D63F65">
        <w:rPr>
          <w:rFonts w:ascii="Times New Roman" w:hAnsi="Times New Roman" w:cs="Times New Roman"/>
          <w:sz w:val="26"/>
          <w:szCs w:val="26"/>
        </w:rPr>
        <w:t xml:space="preserve">ый </w:t>
      </w:r>
      <w:r w:rsidR="0062060C" w:rsidRPr="005836EB">
        <w:rPr>
          <w:rFonts w:ascii="Times New Roman" w:hAnsi="Times New Roman" w:cs="Times New Roman"/>
          <w:sz w:val="26"/>
          <w:szCs w:val="26"/>
        </w:rPr>
        <w:t>документ не распространялся на изменников родины, шпионов, подрывников-диверсантов. Так Указом Прези</w:t>
      </w:r>
      <w:r w:rsidR="004B2969" w:rsidRPr="005836EB">
        <w:rPr>
          <w:rFonts w:ascii="Times New Roman" w:hAnsi="Times New Roman" w:cs="Times New Roman"/>
          <w:sz w:val="26"/>
          <w:szCs w:val="26"/>
        </w:rPr>
        <w:t>диума ВС СССР от 12 января 1950 </w:t>
      </w:r>
      <w:r w:rsidR="0062060C" w:rsidRPr="005836EB">
        <w:rPr>
          <w:rFonts w:ascii="Times New Roman" w:hAnsi="Times New Roman" w:cs="Times New Roman"/>
          <w:sz w:val="26"/>
          <w:szCs w:val="26"/>
        </w:rPr>
        <w:t>г. «О применении смертной казни к изменникам родины, ш</w:t>
      </w:r>
      <w:r w:rsidR="00E10E91" w:rsidRPr="005836EB">
        <w:rPr>
          <w:rFonts w:ascii="Times New Roman" w:hAnsi="Times New Roman" w:cs="Times New Roman"/>
          <w:sz w:val="26"/>
          <w:szCs w:val="26"/>
        </w:rPr>
        <w:t>пионам, подрывникам-диверсантам</w:t>
      </w:r>
      <w:r w:rsidR="00B700C7">
        <w:rPr>
          <w:rStyle w:val="a7"/>
          <w:rFonts w:ascii="Times New Roman" w:hAnsi="Times New Roman"/>
          <w:szCs w:val="26"/>
        </w:rPr>
        <w:footnoteReference w:id="2"/>
      </w:r>
      <w:r w:rsidR="00E10E91" w:rsidRPr="005836EB">
        <w:rPr>
          <w:rFonts w:ascii="Times New Roman" w:hAnsi="Times New Roman" w:cs="Times New Roman"/>
          <w:sz w:val="26"/>
          <w:szCs w:val="26"/>
        </w:rPr>
        <w:t>,</w:t>
      </w:r>
      <w:r w:rsidR="0062060C" w:rsidRPr="005836EB">
        <w:rPr>
          <w:rFonts w:ascii="Times New Roman" w:hAnsi="Times New Roman" w:cs="Times New Roman"/>
          <w:sz w:val="26"/>
          <w:szCs w:val="26"/>
        </w:rPr>
        <w:t xml:space="preserve"> данные заявления были выполнены. </w:t>
      </w:r>
    </w:p>
    <w:p w:rsidR="0062060C" w:rsidRPr="005836EB" w:rsidRDefault="0062060C"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Таким образом, при рассмотрении антисоветских деяний участников фашистско-националистического подполья в рассматриваемый период можно сделать вывод, что политика государства на всем протяжении борьбы имела тенденцию к усилению мер уголовно-правовой ответственности. Мера наказания, за преступления связанные с деятельностью фашистско-националистического подполья, в основном была, смертная казнь, т.е. высшая мера наказания.</w:t>
      </w:r>
    </w:p>
    <w:p w:rsidR="00C66E65" w:rsidRPr="005836EB" w:rsidRDefault="00DB31C9"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Непосредственно борьбой с фашистско-националистическим подпольем в рассматриваемый период занимались органы и войска </w:t>
      </w:r>
      <w:r w:rsidR="002648E8">
        <w:rPr>
          <w:rStyle w:val="13"/>
          <w:rFonts w:ascii="Times New Roman" w:hAnsi="Times New Roman" w:cs="Times New Roman"/>
          <w:sz w:val="26"/>
          <w:szCs w:val="26"/>
        </w:rPr>
        <w:t>НКВД-МГБ-МВД</w:t>
      </w:r>
      <w:r w:rsidR="002648E8">
        <w:rPr>
          <w:rFonts w:ascii="Times New Roman" w:hAnsi="Times New Roman" w:cs="Times New Roman"/>
          <w:sz w:val="26"/>
          <w:szCs w:val="26"/>
        </w:rPr>
        <w:t xml:space="preserve"> </w:t>
      </w:r>
      <w:r w:rsidR="00D63F65">
        <w:rPr>
          <w:rFonts w:ascii="Times New Roman" w:hAnsi="Times New Roman" w:cs="Times New Roman"/>
          <w:sz w:val="26"/>
          <w:szCs w:val="26"/>
        </w:rPr>
        <w:t>СССР</w:t>
      </w:r>
      <w:r w:rsidRPr="005836EB">
        <w:rPr>
          <w:rFonts w:ascii="Times New Roman" w:hAnsi="Times New Roman" w:cs="Times New Roman"/>
          <w:sz w:val="26"/>
          <w:szCs w:val="26"/>
        </w:rPr>
        <w:t xml:space="preserve">. В историческом </w:t>
      </w:r>
      <w:r w:rsidR="00B57EC6" w:rsidRPr="005836EB">
        <w:rPr>
          <w:rFonts w:ascii="Times New Roman" w:hAnsi="Times New Roman" w:cs="Times New Roman"/>
          <w:sz w:val="26"/>
          <w:szCs w:val="26"/>
        </w:rPr>
        <w:t xml:space="preserve">аспекте, деятельность органов и войск </w:t>
      </w:r>
      <w:r w:rsidR="002648E8">
        <w:rPr>
          <w:rStyle w:val="13"/>
          <w:rFonts w:ascii="Times New Roman" w:hAnsi="Times New Roman" w:cs="Times New Roman"/>
          <w:sz w:val="26"/>
          <w:szCs w:val="26"/>
        </w:rPr>
        <w:t>НКВД-МГБ-МВД</w:t>
      </w:r>
      <w:r w:rsidR="00D63F65">
        <w:rPr>
          <w:rFonts w:ascii="Times New Roman" w:hAnsi="Times New Roman" w:cs="Times New Roman"/>
          <w:sz w:val="26"/>
          <w:szCs w:val="26"/>
        </w:rPr>
        <w:t xml:space="preserve"> СССР</w:t>
      </w:r>
      <w:r w:rsidR="00B57EC6" w:rsidRPr="005836EB">
        <w:rPr>
          <w:rFonts w:ascii="Times New Roman" w:hAnsi="Times New Roman" w:cs="Times New Roman"/>
          <w:sz w:val="26"/>
          <w:szCs w:val="26"/>
        </w:rPr>
        <w:t xml:space="preserve"> раскрыта довольно широко. Поэтому стоит </w:t>
      </w:r>
      <w:r w:rsidR="00FE06FD" w:rsidRPr="005836EB">
        <w:rPr>
          <w:rFonts w:ascii="Times New Roman" w:hAnsi="Times New Roman" w:cs="Times New Roman"/>
          <w:sz w:val="26"/>
          <w:szCs w:val="26"/>
        </w:rPr>
        <w:t xml:space="preserve">раскрыть </w:t>
      </w:r>
      <w:r w:rsidR="00B57EC6" w:rsidRPr="005836EB">
        <w:rPr>
          <w:rFonts w:ascii="Times New Roman" w:hAnsi="Times New Roman" w:cs="Times New Roman"/>
          <w:sz w:val="26"/>
          <w:szCs w:val="26"/>
        </w:rPr>
        <w:t xml:space="preserve">основные ведомственные нормативно-правовые акты, </w:t>
      </w:r>
      <w:r w:rsidR="00FE06FD" w:rsidRPr="005836EB">
        <w:rPr>
          <w:rFonts w:ascii="Times New Roman" w:hAnsi="Times New Roman" w:cs="Times New Roman"/>
          <w:sz w:val="26"/>
          <w:szCs w:val="26"/>
        </w:rPr>
        <w:t>которые в совокупности образовывали нормативно-правовую базу борьбы</w:t>
      </w:r>
      <w:r w:rsidR="00B57EC6" w:rsidRPr="005836EB">
        <w:rPr>
          <w:rFonts w:ascii="Times New Roman" w:hAnsi="Times New Roman" w:cs="Times New Roman"/>
          <w:sz w:val="26"/>
          <w:szCs w:val="26"/>
        </w:rPr>
        <w:t xml:space="preserve"> с фашистско-националистическим подпольем на освобожденных от оккупации </w:t>
      </w:r>
      <w:r w:rsidR="00D63F65">
        <w:rPr>
          <w:rFonts w:ascii="Times New Roman" w:hAnsi="Times New Roman" w:cs="Times New Roman"/>
          <w:sz w:val="26"/>
          <w:szCs w:val="26"/>
        </w:rPr>
        <w:t xml:space="preserve">немецко-фашистских захватчиков </w:t>
      </w:r>
      <w:r w:rsidR="00B57EC6" w:rsidRPr="005836EB">
        <w:rPr>
          <w:rFonts w:ascii="Times New Roman" w:hAnsi="Times New Roman" w:cs="Times New Roman"/>
          <w:sz w:val="26"/>
          <w:szCs w:val="26"/>
        </w:rPr>
        <w:t xml:space="preserve">территориях </w:t>
      </w:r>
      <w:r w:rsidR="00D63F65">
        <w:rPr>
          <w:rFonts w:ascii="Times New Roman" w:hAnsi="Times New Roman" w:cs="Times New Roman"/>
          <w:sz w:val="26"/>
          <w:szCs w:val="26"/>
        </w:rPr>
        <w:t>Западной Украины, Прибалтики, Белоруссии</w:t>
      </w:r>
      <w:r w:rsidR="00B57EC6" w:rsidRPr="005836EB">
        <w:rPr>
          <w:rFonts w:ascii="Times New Roman" w:hAnsi="Times New Roman" w:cs="Times New Roman"/>
          <w:sz w:val="26"/>
          <w:szCs w:val="26"/>
        </w:rPr>
        <w:t xml:space="preserve">. </w:t>
      </w:r>
    </w:p>
    <w:p w:rsidR="00DC3E26" w:rsidRPr="005836EB" w:rsidRDefault="00EA7AE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С учетом сложной обстановки складывающейся в </w:t>
      </w:r>
      <w:r w:rsidR="00D63F65">
        <w:rPr>
          <w:rFonts w:ascii="Times New Roman" w:hAnsi="Times New Roman" w:cs="Times New Roman"/>
          <w:sz w:val="26"/>
          <w:szCs w:val="26"/>
        </w:rPr>
        <w:t xml:space="preserve">вышеуказанных </w:t>
      </w:r>
      <w:r w:rsidRPr="005836EB">
        <w:rPr>
          <w:rFonts w:ascii="Times New Roman" w:hAnsi="Times New Roman" w:cs="Times New Roman"/>
          <w:sz w:val="26"/>
          <w:szCs w:val="26"/>
        </w:rPr>
        <w:t xml:space="preserve">регионах СССР </w:t>
      </w:r>
      <w:r w:rsidR="00FE06FD" w:rsidRPr="005836EB">
        <w:rPr>
          <w:rFonts w:ascii="Times New Roman" w:hAnsi="Times New Roman" w:cs="Times New Roman"/>
          <w:sz w:val="26"/>
          <w:szCs w:val="26"/>
        </w:rPr>
        <w:t xml:space="preserve">и </w:t>
      </w:r>
      <w:r w:rsidRPr="005836EB">
        <w:rPr>
          <w:rFonts w:ascii="Times New Roman" w:hAnsi="Times New Roman" w:cs="Times New Roman"/>
          <w:sz w:val="26"/>
          <w:szCs w:val="26"/>
        </w:rPr>
        <w:t xml:space="preserve">на </w:t>
      </w:r>
      <w:r w:rsidR="00FE06FD" w:rsidRPr="005836EB">
        <w:rPr>
          <w:rFonts w:ascii="Times New Roman" w:hAnsi="Times New Roman" w:cs="Times New Roman"/>
          <w:sz w:val="26"/>
          <w:szCs w:val="26"/>
        </w:rPr>
        <w:t>основании</w:t>
      </w:r>
      <w:r w:rsidRPr="005836EB">
        <w:rPr>
          <w:rFonts w:ascii="Times New Roman" w:hAnsi="Times New Roman" w:cs="Times New Roman"/>
          <w:sz w:val="26"/>
          <w:szCs w:val="26"/>
        </w:rPr>
        <w:t xml:space="preserve"> приказ</w:t>
      </w:r>
      <w:r w:rsidR="00FE06FD" w:rsidRPr="005836EB">
        <w:rPr>
          <w:rFonts w:ascii="Times New Roman" w:hAnsi="Times New Roman" w:cs="Times New Roman"/>
          <w:sz w:val="26"/>
          <w:szCs w:val="26"/>
        </w:rPr>
        <w:t>а</w:t>
      </w:r>
      <w:r w:rsidRPr="005836EB">
        <w:rPr>
          <w:rFonts w:ascii="Times New Roman" w:hAnsi="Times New Roman" w:cs="Times New Roman"/>
          <w:sz w:val="26"/>
          <w:szCs w:val="26"/>
        </w:rPr>
        <w:t xml:space="preserve"> НКВД СССР от 30 сентября 1941 г. № 001414 «Об организации Отдела НКВД СССР по борьбе с бандитизмом»</w:t>
      </w:r>
      <w:r w:rsidR="00E10E91" w:rsidRPr="005836EB">
        <w:rPr>
          <w:rFonts w:ascii="Times New Roman" w:hAnsi="Times New Roman" w:cs="Times New Roman"/>
          <w:sz w:val="26"/>
          <w:szCs w:val="26"/>
        </w:rPr>
        <w:t xml:space="preserve"> </w:t>
      </w:r>
      <w:r w:rsidR="009318D2">
        <w:rPr>
          <w:rFonts w:ascii="Times New Roman" w:hAnsi="Times New Roman" w:cs="Times New Roman"/>
          <w:sz w:val="26"/>
          <w:szCs w:val="26"/>
        </w:rPr>
        <w:t>[5</w:t>
      </w:r>
      <w:r w:rsidR="004B2969" w:rsidRPr="005836EB">
        <w:rPr>
          <w:rFonts w:ascii="Times New Roman" w:hAnsi="Times New Roman" w:cs="Times New Roman"/>
          <w:sz w:val="26"/>
          <w:szCs w:val="26"/>
        </w:rPr>
        <w:t>, с. </w:t>
      </w:r>
      <w:r w:rsidR="00E10E91" w:rsidRPr="005836EB">
        <w:rPr>
          <w:rFonts w:ascii="Times New Roman" w:hAnsi="Times New Roman" w:cs="Times New Roman"/>
          <w:sz w:val="26"/>
          <w:szCs w:val="26"/>
        </w:rPr>
        <w:t>39]</w:t>
      </w:r>
      <w:r w:rsidRPr="005836EB">
        <w:rPr>
          <w:rFonts w:ascii="Times New Roman" w:hAnsi="Times New Roman" w:cs="Times New Roman"/>
          <w:sz w:val="26"/>
          <w:szCs w:val="26"/>
        </w:rPr>
        <w:t xml:space="preserve"> в республиках, краях и областях были созданы отделы (отделения) по борьбе с бандитизмом.</w:t>
      </w:r>
      <w:r w:rsidR="00043A0C" w:rsidRPr="005836EB">
        <w:rPr>
          <w:rFonts w:ascii="Times New Roman" w:hAnsi="Times New Roman" w:cs="Times New Roman"/>
          <w:sz w:val="26"/>
          <w:szCs w:val="26"/>
        </w:rPr>
        <w:t xml:space="preserve"> В связи с организацией отделов НКВД-У</w:t>
      </w:r>
      <w:r w:rsidR="00FE06FD" w:rsidRPr="005836EB">
        <w:rPr>
          <w:rFonts w:ascii="Times New Roman" w:hAnsi="Times New Roman" w:cs="Times New Roman"/>
          <w:sz w:val="26"/>
          <w:szCs w:val="26"/>
        </w:rPr>
        <w:t>НКВД по борьбе с бандитизмом, 9 </w:t>
      </w:r>
      <w:r w:rsidR="004B2969" w:rsidRPr="005836EB">
        <w:rPr>
          <w:rFonts w:ascii="Times New Roman" w:hAnsi="Times New Roman" w:cs="Times New Roman"/>
          <w:sz w:val="26"/>
          <w:szCs w:val="26"/>
        </w:rPr>
        <w:t>октября 1941 </w:t>
      </w:r>
      <w:r w:rsidR="00043A0C" w:rsidRPr="005836EB">
        <w:rPr>
          <w:rFonts w:ascii="Times New Roman" w:hAnsi="Times New Roman" w:cs="Times New Roman"/>
          <w:sz w:val="26"/>
          <w:szCs w:val="26"/>
        </w:rPr>
        <w:t xml:space="preserve">г. директивой </w:t>
      </w:r>
      <w:r w:rsidR="004B2969" w:rsidRPr="005836EB">
        <w:rPr>
          <w:rFonts w:ascii="Times New Roman" w:hAnsi="Times New Roman" w:cs="Times New Roman"/>
          <w:sz w:val="26"/>
          <w:szCs w:val="26"/>
        </w:rPr>
        <w:t>НКВД СССР № </w:t>
      </w:r>
      <w:r w:rsidR="00C22309" w:rsidRPr="005836EB">
        <w:rPr>
          <w:rFonts w:ascii="Times New Roman" w:hAnsi="Times New Roman" w:cs="Times New Roman"/>
          <w:sz w:val="26"/>
          <w:szCs w:val="26"/>
        </w:rPr>
        <w:t xml:space="preserve">1085 было предписано организовать работу по укомплектованию подразделений надежными, имеющими боевой опыт работниками, </w:t>
      </w:r>
      <w:r w:rsidR="00261111" w:rsidRPr="005836EB">
        <w:rPr>
          <w:rFonts w:ascii="Times New Roman" w:hAnsi="Times New Roman" w:cs="Times New Roman"/>
          <w:sz w:val="26"/>
          <w:szCs w:val="26"/>
        </w:rPr>
        <w:t xml:space="preserve">организовать </w:t>
      </w:r>
      <w:proofErr w:type="spellStart"/>
      <w:r w:rsidR="00261111" w:rsidRPr="005836EB">
        <w:rPr>
          <w:rFonts w:ascii="Times New Roman" w:hAnsi="Times New Roman" w:cs="Times New Roman"/>
          <w:sz w:val="26"/>
          <w:szCs w:val="26"/>
        </w:rPr>
        <w:t>агентурно</w:t>
      </w:r>
      <w:proofErr w:type="spellEnd"/>
      <w:r w:rsidR="00261111" w:rsidRPr="005836EB">
        <w:rPr>
          <w:rFonts w:ascii="Times New Roman" w:hAnsi="Times New Roman" w:cs="Times New Roman"/>
          <w:sz w:val="26"/>
          <w:szCs w:val="26"/>
        </w:rPr>
        <w:t>-оперативную работу, в зонах ответственности отделов</w:t>
      </w:r>
      <w:r w:rsidR="00D63F65">
        <w:rPr>
          <w:rFonts w:ascii="Times New Roman" w:hAnsi="Times New Roman" w:cs="Times New Roman"/>
          <w:sz w:val="26"/>
          <w:szCs w:val="26"/>
        </w:rPr>
        <w:t>,</w:t>
      </w:r>
      <w:r w:rsidR="00261111" w:rsidRPr="005836EB">
        <w:rPr>
          <w:rFonts w:ascii="Times New Roman" w:hAnsi="Times New Roman" w:cs="Times New Roman"/>
          <w:sz w:val="26"/>
          <w:szCs w:val="26"/>
        </w:rPr>
        <w:t xml:space="preserve"> провести анализ, сущест</w:t>
      </w:r>
      <w:r w:rsidR="00FA78B2" w:rsidRPr="005836EB">
        <w:rPr>
          <w:rFonts w:ascii="Times New Roman" w:hAnsi="Times New Roman" w:cs="Times New Roman"/>
          <w:sz w:val="26"/>
          <w:szCs w:val="26"/>
        </w:rPr>
        <w:t xml:space="preserve">вующих </w:t>
      </w:r>
      <w:proofErr w:type="spellStart"/>
      <w:r w:rsidR="00FA78B2" w:rsidRPr="005836EB">
        <w:rPr>
          <w:rFonts w:ascii="Times New Roman" w:hAnsi="Times New Roman" w:cs="Times New Roman"/>
          <w:sz w:val="26"/>
          <w:szCs w:val="26"/>
        </w:rPr>
        <w:t>бандгрупп</w:t>
      </w:r>
      <w:proofErr w:type="spellEnd"/>
      <w:r w:rsidR="00FA78B2" w:rsidRPr="005836EB">
        <w:rPr>
          <w:rFonts w:ascii="Times New Roman" w:hAnsi="Times New Roman" w:cs="Times New Roman"/>
          <w:sz w:val="26"/>
          <w:szCs w:val="26"/>
        </w:rPr>
        <w:t xml:space="preserve">, </w:t>
      </w:r>
      <w:proofErr w:type="spellStart"/>
      <w:r w:rsidR="00FA78B2" w:rsidRPr="005836EB">
        <w:rPr>
          <w:rFonts w:ascii="Times New Roman" w:hAnsi="Times New Roman" w:cs="Times New Roman"/>
          <w:sz w:val="26"/>
          <w:szCs w:val="26"/>
        </w:rPr>
        <w:t>бандодиночек</w:t>
      </w:r>
      <w:proofErr w:type="spellEnd"/>
      <w:r w:rsidR="00FA78B2" w:rsidRPr="005836EB">
        <w:rPr>
          <w:rFonts w:ascii="Times New Roman" w:hAnsi="Times New Roman" w:cs="Times New Roman"/>
          <w:sz w:val="26"/>
          <w:szCs w:val="26"/>
        </w:rPr>
        <w:t>.</w:t>
      </w:r>
      <w:r w:rsidR="002648E8">
        <w:rPr>
          <w:rFonts w:ascii="Times New Roman" w:hAnsi="Times New Roman" w:cs="Times New Roman"/>
          <w:sz w:val="26"/>
          <w:szCs w:val="26"/>
        </w:rPr>
        <w:t xml:space="preserve"> </w:t>
      </w:r>
      <w:r w:rsidR="00DC3E26" w:rsidRPr="005836EB">
        <w:rPr>
          <w:rFonts w:ascii="Times New Roman" w:hAnsi="Times New Roman" w:cs="Times New Roman"/>
          <w:sz w:val="26"/>
          <w:szCs w:val="26"/>
        </w:rPr>
        <w:t xml:space="preserve">Важно отметить, что уже в начале войны по </w:t>
      </w:r>
      <w:proofErr w:type="spellStart"/>
      <w:r w:rsidR="00DC3E26" w:rsidRPr="005836EB">
        <w:rPr>
          <w:rFonts w:ascii="Times New Roman" w:hAnsi="Times New Roman" w:cs="Times New Roman"/>
          <w:sz w:val="26"/>
          <w:szCs w:val="26"/>
        </w:rPr>
        <w:t>агентурно</w:t>
      </w:r>
      <w:proofErr w:type="spellEnd"/>
      <w:r w:rsidR="00DC3E26" w:rsidRPr="005836EB">
        <w:rPr>
          <w:rFonts w:ascii="Times New Roman" w:hAnsi="Times New Roman" w:cs="Times New Roman"/>
          <w:sz w:val="26"/>
          <w:szCs w:val="26"/>
        </w:rPr>
        <w:t xml:space="preserve">-оперативной информации от оперативных работников было известно, что в отдельных регионах страны, в частности, в Украине, сформированы и ведут антисоветскую деятельность бандитские формирования и </w:t>
      </w:r>
      <w:proofErr w:type="spellStart"/>
      <w:r w:rsidR="00DC3E26" w:rsidRPr="005836EB">
        <w:rPr>
          <w:rFonts w:ascii="Times New Roman" w:hAnsi="Times New Roman" w:cs="Times New Roman"/>
          <w:sz w:val="26"/>
          <w:szCs w:val="26"/>
        </w:rPr>
        <w:t>бандодиночки</w:t>
      </w:r>
      <w:proofErr w:type="spellEnd"/>
      <w:r w:rsidR="00DC3E26" w:rsidRPr="005836EB">
        <w:rPr>
          <w:rFonts w:ascii="Times New Roman" w:hAnsi="Times New Roman" w:cs="Times New Roman"/>
          <w:sz w:val="26"/>
          <w:szCs w:val="26"/>
        </w:rPr>
        <w:t>, имеющие своих пособников из числа местного населения.</w:t>
      </w:r>
    </w:p>
    <w:p w:rsidR="004412C5" w:rsidRPr="005836EB" w:rsidRDefault="002D4499"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За время </w:t>
      </w:r>
      <w:r w:rsidR="002648E8">
        <w:rPr>
          <w:rFonts w:ascii="Times New Roman" w:hAnsi="Times New Roman" w:cs="Times New Roman"/>
          <w:sz w:val="26"/>
          <w:szCs w:val="26"/>
        </w:rPr>
        <w:t>проведения оперативно-войсковых мероприятий</w:t>
      </w:r>
      <w:r w:rsidRPr="005836EB">
        <w:rPr>
          <w:rFonts w:ascii="Times New Roman" w:hAnsi="Times New Roman" w:cs="Times New Roman"/>
          <w:sz w:val="26"/>
          <w:szCs w:val="26"/>
        </w:rPr>
        <w:t xml:space="preserve"> органами НКВД </w:t>
      </w:r>
      <w:r w:rsidR="002648E8">
        <w:rPr>
          <w:rFonts w:ascii="Times New Roman" w:hAnsi="Times New Roman" w:cs="Times New Roman"/>
          <w:sz w:val="26"/>
          <w:szCs w:val="26"/>
        </w:rPr>
        <w:t xml:space="preserve">СССР </w:t>
      </w:r>
      <w:r w:rsidRPr="005836EB">
        <w:rPr>
          <w:rFonts w:ascii="Times New Roman" w:hAnsi="Times New Roman" w:cs="Times New Roman"/>
          <w:sz w:val="26"/>
          <w:szCs w:val="26"/>
        </w:rPr>
        <w:t xml:space="preserve">проводилась огромная работа по борьбе с антисоветскими элементами, националистическими </w:t>
      </w:r>
      <w:proofErr w:type="spellStart"/>
      <w:r w:rsidRPr="005836EB">
        <w:rPr>
          <w:rFonts w:ascii="Times New Roman" w:hAnsi="Times New Roman" w:cs="Times New Roman"/>
          <w:sz w:val="26"/>
          <w:szCs w:val="26"/>
        </w:rPr>
        <w:t>бандгруппами</w:t>
      </w:r>
      <w:proofErr w:type="spellEnd"/>
      <w:r w:rsidRPr="005836EB">
        <w:rPr>
          <w:rFonts w:ascii="Times New Roman" w:hAnsi="Times New Roman" w:cs="Times New Roman"/>
          <w:sz w:val="26"/>
          <w:szCs w:val="26"/>
        </w:rPr>
        <w:t xml:space="preserve">. Однако, в западных регионах СССР бандформирования, за счет дезертиров, изменников Родины, криминальных элементов, пособников фашистов пополняли существующие и организовывали новые банды. В связи с этим была </w:t>
      </w:r>
      <w:r w:rsidR="002002CD" w:rsidRPr="005836EB">
        <w:rPr>
          <w:rFonts w:ascii="Times New Roman" w:hAnsi="Times New Roman" w:cs="Times New Roman"/>
          <w:sz w:val="26"/>
          <w:szCs w:val="26"/>
        </w:rPr>
        <w:t xml:space="preserve">утверждена Директива НКВД </w:t>
      </w:r>
      <w:r w:rsidR="004B2969" w:rsidRPr="005836EB">
        <w:rPr>
          <w:rFonts w:ascii="Times New Roman" w:hAnsi="Times New Roman" w:cs="Times New Roman"/>
          <w:sz w:val="26"/>
          <w:szCs w:val="26"/>
        </w:rPr>
        <w:t>от 10 декабря 1942 </w:t>
      </w:r>
      <w:r w:rsidR="007F5D72" w:rsidRPr="005836EB">
        <w:rPr>
          <w:rFonts w:ascii="Times New Roman" w:hAnsi="Times New Roman" w:cs="Times New Roman"/>
          <w:sz w:val="26"/>
          <w:szCs w:val="26"/>
        </w:rPr>
        <w:t>г. «О мерах по усилению борьб</w:t>
      </w:r>
      <w:r w:rsidR="00E10E91" w:rsidRPr="005836EB">
        <w:rPr>
          <w:rFonts w:ascii="Times New Roman" w:hAnsi="Times New Roman" w:cs="Times New Roman"/>
          <w:sz w:val="26"/>
          <w:szCs w:val="26"/>
        </w:rPr>
        <w:t>ы с бандитизмом и дезертирством»</w:t>
      </w:r>
      <w:r w:rsidR="009318D2">
        <w:rPr>
          <w:rFonts w:ascii="Times New Roman" w:hAnsi="Times New Roman" w:cs="Times New Roman"/>
          <w:sz w:val="26"/>
          <w:szCs w:val="26"/>
        </w:rPr>
        <w:t>[6</w:t>
      </w:r>
      <w:r w:rsidR="004B2969" w:rsidRPr="005836EB">
        <w:rPr>
          <w:rFonts w:ascii="Times New Roman" w:hAnsi="Times New Roman" w:cs="Times New Roman"/>
          <w:sz w:val="26"/>
          <w:szCs w:val="26"/>
        </w:rPr>
        <w:t>, с. </w:t>
      </w:r>
      <w:r w:rsidR="00E10E91" w:rsidRPr="005836EB">
        <w:rPr>
          <w:rFonts w:ascii="Times New Roman" w:hAnsi="Times New Roman" w:cs="Times New Roman"/>
          <w:sz w:val="26"/>
          <w:szCs w:val="26"/>
        </w:rPr>
        <w:t>523]</w:t>
      </w:r>
      <w:r w:rsidR="007F5D72" w:rsidRPr="005836EB">
        <w:rPr>
          <w:rFonts w:ascii="Times New Roman" w:hAnsi="Times New Roman" w:cs="Times New Roman"/>
          <w:sz w:val="26"/>
          <w:szCs w:val="26"/>
        </w:rPr>
        <w:t xml:space="preserve">. </w:t>
      </w:r>
      <w:r w:rsidR="0037345A" w:rsidRPr="005836EB">
        <w:rPr>
          <w:rFonts w:ascii="Times New Roman" w:hAnsi="Times New Roman" w:cs="Times New Roman"/>
          <w:sz w:val="26"/>
          <w:szCs w:val="26"/>
        </w:rPr>
        <w:t>В нормативно-</w:t>
      </w:r>
      <w:r w:rsidR="002648E8">
        <w:rPr>
          <w:rFonts w:ascii="Times New Roman" w:hAnsi="Times New Roman" w:cs="Times New Roman"/>
          <w:sz w:val="26"/>
          <w:szCs w:val="26"/>
        </w:rPr>
        <w:t>правовом документе предлагалось</w:t>
      </w:r>
      <w:r w:rsidR="0037345A" w:rsidRPr="005836EB">
        <w:rPr>
          <w:rFonts w:ascii="Times New Roman" w:hAnsi="Times New Roman" w:cs="Times New Roman"/>
          <w:sz w:val="26"/>
          <w:szCs w:val="26"/>
        </w:rPr>
        <w:t xml:space="preserve"> борьбу с бандитизмом проводить в сочетании с </w:t>
      </w:r>
      <w:proofErr w:type="spellStart"/>
      <w:r w:rsidR="0037345A" w:rsidRPr="005836EB">
        <w:rPr>
          <w:rFonts w:ascii="Times New Roman" w:hAnsi="Times New Roman" w:cs="Times New Roman"/>
          <w:sz w:val="26"/>
          <w:szCs w:val="26"/>
        </w:rPr>
        <w:t>агенту</w:t>
      </w:r>
      <w:r w:rsidR="002648E8">
        <w:rPr>
          <w:rFonts w:ascii="Times New Roman" w:hAnsi="Times New Roman" w:cs="Times New Roman"/>
          <w:sz w:val="26"/>
          <w:szCs w:val="26"/>
        </w:rPr>
        <w:t>рно</w:t>
      </w:r>
      <w:proofErr w:type="spellEnd"/>
      <w:r w:rsidR="002648E8">
        <w:rPr>
          <w:rFonts w:ascii="Times New Roman" w:hAnsi="Times New Roman" w:cs="Times New Roman"/>
          <w:sz w:val="26"/>
          <w:szCs w:val="26"/>
        </w:rPr>
        <w:t>-оперативной работой, создавать</w:t>
      </w:r>
      <w:r w:rsidR="0037345A" w:rsidRPr="005836EB">
        <w:rPr>
          <w:rFonts w:ascii="Times New Roman" w:hAnsi="Times New Roman" w:cs="Times New Roman"/>
          <w:sz w:val="26"/>
          <w:szCs w:val="26"/>
        </w:rPr>
        <w:t xml:space="preserve"> специальную </w:t>
      </w:r>
      <w:proofErr w:type="spellStart"/>
      <w:r w:rsidR="0037345A" w:rsidRPr="005836EB">
        <w:rPr>
          <w:rFonts w:ascii="Times New Roman" w:hAnsi="Times New Roman" w:cs="Times New Roman"/>
          <w:sz w:val="26"/>
          <w:szCs w:val="26"/>
        </w:rPr>
        <w:t>агентурно</w:t>
      </w:r>
      <w:proofErr w:type="spellEnd"/>
      <w:r w:rsidR="0037345A" w:rsidRPr="005836EB">
        <w:rPr>
          <w:rFonts w:ascii="Times New Roman" w:hAnsi="Times New Roman" w:cs="Times New Roman"/>
          <w:sz w:val="26"/>
          <w:szCs w:val="26"/>
        </w:rPr>
        <w:t xml:space="preserve">-осведомительную сеть, </w:t>
      </w:r>
      <w:r w:rsidR="00A619DA" w:rsidRPr="005836EB">
        <w:rPr>
          <w:rFonts w:ascii="Times New Roman" w:hAnsi="Times New Roman" w:cs="Times New Roman"/>
          <w:sz w:val="26"/>
          <w:szCs w:val="26"/>
        </w:rPr>
        <w:t>использовать местных авторитетов для отрыва участников бандитских групп от их главарей.</w:t>
      </w:r>
    </w:p>
    <w:p w:rsidR="00961706" w:rsidRDefault="0096170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lastRenderedPageBreak/>
        <w:t xml:space="preserve">С момента освобождения </w:t>
      </w:r>
      <w:r w:rsidR="00BA7154" w:rsidRPr="005836EB">
        <w:rPr>
          <w:rFonts w:ascii="Times New Roman" w:hAnsi="Times New Roman" w:cs="Times New Roman"/>
          <w:sz w:val="26"/>
          <w:szCs w:val="26"/>
        </w:rPr>
        <w:t>советских районов</w:t>
      </w:r>
      <w:r w:rsidRPr="005836EB">
        <w:rPr>
          <w:rFonts w:ascii="Times New Roman" w:hAnsi="Times New Roman" w:cs="Times New Roman"/>
          <w:sz w:val="26"/>
          <w:szCs w:val="26"/>
        </w:rPr>
        <w:t xml:space="preserve"> от оккупации </w:t>
      </w:r>
      <w:r w:rsidR="00BA7154" w:rsidRPr="005836EB">
        <w:rPr>
          <w:rFonts w:ascii="Times New Roman" w:hAnsi="Times New Roman" w:cs="Times New Roman"/>
          <w:sz w:val="26"/>
          <w:szCs w:val="26"/>
        </w:rPr>
        <w:t>немецко-фашистских захватчиков одной из основных обязанностей полит</w:t>
      </w:r>
      <w:r w:rsidR="002648E8">
        <w:rPr>
          <w:rFonts w:ascii="Times New Roman" w:hAnsi="Times New Roman" w:cs="Times New Roman"/>
          <w:sz w:val="26"/>
          <w:szCs w:val="26"/>
        </w:rPr>
        <w:t xml:space="preserve">ических </w:t>
      </w:r>
      <w:r w:rsidR="00BA7154" w:rsidRPr="005836EB">
        <w:rPr>
          <w:rFonts w:ascii="Times New Roman" w:hAnsi="Times New Roman" w:cs="Times New Roman"/>
          <w:sz w:val="26"/>
          <w:szCs w:val="26"/>
        </w:rPr>
        <w:t>органов, полит</w:t>
      </w:r>
      <w:r w:rsidR="002648E8">
        <w:rPr>
          <w:rFonts w:ascii="Times New Roman" w:hAnsi="Times New Roman" w:cs="Times New Roman"/>
          <w:sz w:val="26"/>
          <w:szCs w:val="26"/>
        </w:rPr>
        <w:t xml:space="preserve">ических </w:t>
      </w:r>
      <w:r w:rsidR="00BA7154" w:rsidRPr="005836EB">
        <w:rPr>
          <w:rFonts w:ascii="Times New Roman" w:hAnsi="Times New Roman" w:cs="Times New Roman"/>
          <w:sz w:val="26"/>
          <w:szCs w:val="26"/>
        </w:rPr>
        <w:t>аппаратов и парт</w:t>
      </w:r>
      <w:r w:rsidR="002648E8">
        <w:rPr>
          <w:rFonts w:ascii="Times New Roman" w:hAnsi="Times New Roman" w:cs="Times New Roman"/>
          <w:sz w:val="26"/>
          <w:szCs w:val="26"/>
        </w:rPr>
        <w:t xml:space="preserve">ийных </w:t>
      </w:r>
      <w:r w:rsidR="00BA7154" w:rsidRPr="005836EB">
        <w:rPr>
          <w:rFonts w:ascii="Times New Roman" w:hAnsi="Times New Roman" w:cs="Times New Roman"/>
          <w:sz w:val="26"/>
          <w:szCs w:val="26"/>
        </w:rPr>
        <w:t xml:space="preserve">организаций </w:t>
      </w:r>
      <w:r w:rsidR="004470A8" w:rsidRPr="005836EB">
        <w:rPr>
          <w:rFonts w:ascii="Times New Roman" w:hAnsi="Times New Roman" w:cs="Times New Roman"/>
          <w:sz w:val="26"/>
          <w:szCs w:val="26"/>
        </w:rPr>
        <w:t xml:space="preserve">частей и соединений </w:t>
      </w:r>
      <w:r w:rsidR="00BA7154" w:rsidRPr="005836EB">
        <w:rPr>
          <w:rFonts w:ascii="Times New Roman" w:hAnsi="Times New Roman" w:cs="Times New Roman"/>
          <w:sz w:val="26"/>
          <w:szCs w:val="26"/>
        </w:rPr>
        <w:t xml:space="preserve">было проведение политической работы среди местного населения. </w:t>
      </w:r>
      <w:r w:rsidR="004470A8" w:rsidRPr="005836EB">
        <w:rPr>
          <w:rFonts w:ascii="Times New Roman" w:hAnsi="Times New Roman" w:cs="Times New Roman"/>
          <w:sz w:val="26"/>
          <w:szCs w:val="26"/>
        </w:rPr>
        <w:t>Политическая работа проводилась с учетом национальных особенностей, обычаев, религиозных чувств населения освобождённых районов. Также для проведения разъяснительной работы привлекались партийные и комсомольские активы, а также активисты – военнослужащие. Проведение агитационно-пропагандистской работы тщател</w:t>
      </w:r>
      <w:r w:rsidR="002648E8">
        <w:rPr>
          <w:rFonts w:ascii="Times New Roman" w:hAnsi="Times New Roman" w:cs="Times New Roman"/>
          <w:sz w:val="26"/>
          <w:szCs w:val="26"/>
        </w:rPr>
        <w:t xml:space="preserve">ьно прорабатывалась по времени и </w:t>
      </w:r>
      <w:r w:rsidR="004470A8" w:rsidRPr="005836EB">
        <w:rPr>
          <w:rFonts w:ascii="Times New Roman" w:hAnsi="Times New Roman" w:cs="Times New Roman"/>
          <w:sz w:val="26"/>
          <w:szCs w:val="26"/>
        </w:rPr>
        <w:t>содержанию. Данные требования были изложены в Директиве Полит</w:t>
      </w:r>
      <w:r w:rsidR="002648E8">
        <w:rPr>
          <w:rFonts w:ascii="Times New Roman" w:hAnsi="Times New Roman" w:cs="Times New Roman"/>
          <w:sz w:val="26"/>
          <w:szCs w:val="26"/>
        </w:rPr>
        <w:t xml:space="preserve">ического </w:t>
      </w:r>
      <w:r w:rsidR="004470A8" w:rsidRPr="005836EB">
        <w:rPr>
          <w:rFonts w:ascii="Times New Roman" w:hAnsi="Times New Roman" w:cs="Times New Roman"/>
          <w:sz w:val="26"/>
          <w:szCs w:val="26"/>
        </w:rPr>
        <w:t>отд</w:t>
      </w:r>
      <w:r w:rsidR="004B2969" w:rsidRPr="005836EB">
        <w:rPr>
          <w:rFonts w:ascii="Times New Roman" w:hAnsi="Times New Roman" w:cs="Times New Roman"/>
          <w:sz w:val="26"/>
          <w:szCs w:val="26"/>
        </w:rPr>
        <w:t>ела ВВ НКВД СССР от 8 июня 1944 г. № </w:t>
      </w:r>
      <w:r w:rsidR="004470A8" w:rsidRPr="005836EB">
        <w:rPr>
          <w:rFonts w:ascii="Times New Roman" w:hAnsi="Times New Roman" w:cs="Times New Roman"/>
          <w:sz w:val="26"/>
          <w:szCs w:val="26"/>
        </w:rPr>
        <w:t>19/5 – 2653 «О политической работе среди местного населения освобожденных и освобождаемых от немецко-фашистских захватчиков районов»</w:t>
      </w:r>
      <w:r w:rsidR="00A02400">
        <w:rPr>
          <w:rFonts w:ascii="Times New Roman" w:hAnsi="Times New Roman" w:cs="Times New Roman"/>
          <w:sz w:val="26"/>
          <w:szCs w:val="26"/>
        </w:rPr>
        <w:t xml:space="preserve"> </w:t>
      </w:r>
      <w:r w:rsidR="00E10E91" w:rsidRPr="005836EB">
        <w:rPr>
          <w:rFonts w:ascii="Times New Roman" w:hAnsi="Times New Roman" w:cs="Times New Roman"/>
          <w:sz w:val="26"/>
          <w:szCs w:val="26"/>
        </w:rPr>
        <w:t>[</w:t>
      </w:r>
      <w:r w:rsidR="009318D2">
        <w:rPr>
          <w:rFonts w:ascii="Times New Roman" w:hAnsi="Times New Roman" w:cs="Times New Roman"/>
          <w:sz w:val="26"/>
          <w:szCs w:val="26"/>
        </w:rPr>
        <w:t>7</w:t>
      </w:r>
      <w:r w:rsidR="004B2969" w:rsidRPr="005836EB">
        <w:rPr>
          <w:rFonts w:ascii="Times New Roman" w:hAnsi="Times New Roman" w:cs="Times New Roman"/>
          <w:sz w:val="26"/>
          <w:szCs w:val="26"/>
        </w:rPr>
        <w:t>, с. </w:t>
      </w:r>
      <w:r w:rsidR="00E10E91" w:rsidRPr="005836EB">
        <w:rPr>
          <w:rFonts w:ascii="Times New Roman" w:hAnsi="Times New Roman" w:cs="Times New Roman"/>
          <w:sz w:val="26"/>
          <w:szCs w:val="26"/>
        </w:rPr>
        <w:t>55-56].</w:t>
      </w:r>
    </w:p>
    <w:p w:rsidR="00576F10" w:rsidRDefault="00576F10"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В 1945 г. важным мероприятием, проводимым советскими и партийными органами было подготовка и проведение выборов в Верховный Совет СССР. Со стороны фашистско-националистического подполья участились случаи по срыву проведения предвыборных мероприятий, способами совершения террористических актов в отношении представителей советской власти, партийных работников и других лиц, заинтересованных в проведении выборов. Ввиду недопущения срыва проведения выборов и усиления мер по борьбе с «политики-националистическим бандитизмом» </w:t>
      </w:r>
      <w:r w:rsidR="00CD2CCF">
        <w:rPr>
          <w:rFonts w:ascii="Times New Roman" w:hAnsi="Times New Roman" w:cs="Times New Roman"/>
          <w:sz w:val="26"/>
          <w:szCs w:val="26"/>
        </w:rPr>
        <w:t>ГУ ВВ НКВД СССР издало указание от 7 декабря 1945 г. «</w:t>
      </w:r>
      <w:r w:rsidR="00662E57">
        <w:rPr>
          <w:rFonts w:ascii="Times New Roman" w:hAnsi="Times New Roman" w:cs="Times New Roman"/>
          <w:sz w:val="26"/>
          <w:szCs w:val="26"/>
        </w:rPr>
        <w:t>О мероприятиях внутренних войск НКВД по борьбе с бандитизмом в период предвыборной кампании и выборов в Верховный Совет СССР</w:t>
      </w:r>
      <w:r w:rsidR="00CD2CCF">
        <w:rPr>
          <w:rFonts w:ascii="Times New Roman" w:hAnsi="Times New Roman" w:cs="Times New Roman"/>
          <w:sz w:val="26"/>
          <w:szCs w:val="26"/>
        </w:rPr>
        <w:t>»</w:t>
      </w:r>
      <w:r w:rsidR="00662E57">
        <w:rPr>
          <w:rStyle w:val="a7"/>
          <w:rFonts w:ascii="Times New Roman" w:hAnsi="Times New Roman"/>
          <w:szCs w:val="26"/>
        </w:rPr>
        <w:footnoteReference w:id="3"/>
      </w:r>
      <w:r w:rsidR="00662E57">
        <w:rPr>
          <w:rFonts w:ascii="Times New Roman" w:hAnsi="Times New Roman" w:cs="Times New Roman"/>
          <w:sz w:val="26"/>
          <w:szCs w:val="26"/>
        </w:rPr>
        <w:t>. Нормативный документ регламентировал проведение мероприятий по борьбе с бандитизмом и обеспечение деятельности советских и партийных органов по подготовке и проведению выборов. Так же отмечалось, что при организации поиска и ликвидации участников фашистско-националистического подполья строго руководствоваться директивой заместителя НКВД СССР от 6 декабря 1945 г. № 17/7448.</w:t>
      </w:r>
    </w:p>
    <w:p w:rsidR="00916355" w:rsidRPr="005836EB" w:rsidRDefault="0091635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В послевоенные годы деятельность участников фашистско-националистического подполья продолжалась активно вплоть до 50-хх годов.</w:t>
      </w:r>
      <w:r w:rsidR="004C68C6" w:rsidRPr="005836EB">
        <w:rPr>
          <w:rFonts w:ascii="Times New Roman" w:hAnsi="Times New Roman" w:cs="Times New Roman"/>
          <w:sz w:val="26"/>
          <w:szCs w:val="26"/>
        </w:rPr>
        <w:t xml:space="preserve"> Наиболее интенсивно деятельность фашистско-националистического подполья была развернута в Западной Украине.</w:t>
      </w:r>
      <w:r w:rsidRPr="005836EB">
        <w:rPr>
          <w:rFonts w:ascii="Times New Roman" w:hAnsi="Times New Roman" w:cs="Times New Roman"/>
          <w:sz w:val="26"/>
          <w:szCs w:val="26"/>
        </w:rPr>
        <w:t xml:space="preserve"> </w:t>
      </w:r>
    </w:p>
    <w:p w:rsidR="008B2726" w:rsidRDefault="008B272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Так, </w:t>
      </w:r>
      <w:r w:rsidR="004C68C6" w:rsidRPr="005836EB">
        <w:rPr>
          <w:rFonts w:ascii="Times New Roman" w:hAnsi="Times New Roman" w:cs="Times New Roman"/>
          <w:sz w:val="26"/>
          <w:szCs w:val="26"/>
        </w:rPr>
        <w:t>из директивы У</w:t>
      </w:r>
      <w:r w:rsidR="002648E8">
        <w:rPr>
          <w:rFonts w:ascii="Times New Roman" w:hAnsi="Times New Roman" w:cs="Times New Roman"/>
          <w:sz w:val="26"/>
          <w:szCs w:val="26"/>
        </w:rPr>
        <w:t xml:space="preserve">правления </w:t>
      </w:r>
      <w:r w:rsidR="004C68C6" w:rsidRPr="005836EB">
        <w:rPr>
          <w:rFonts w:ascii="Times New Roman" w:hAnsi="Times New Roman" w:cs="Times New Roman"/>
          <w:sz w:val="26"/>
          <w:szCs w:val="26"/>
        </w:rPr>
        <w:t>ВВ МГБ Украи</w:t>
      </w:r>
      <w:r w:rsidR="004B2969" w:rsidRPr="005836EB">
        <w:rPr>
          <w:rFonts w:ascii="Times New Roman" w:hAnsi="Times New Roman" w:cs="Times New Roman"/>
          <w:sz w:val="26"/>
          <w:szCs w:val="26"/>
        </w:rPr>
        <w:t>нского округа от 6 августа 1947 </w:t>
      </w:r>
      <w:r w:rsidR="004C68C6" w:rsidRPr="005836EB">
        <w:rPr>
          <w:rFonts w:ascii="Times New Roman" w:hAnsi="Times New Roman" w:cs="Times New Roman"/>
          <w:sz w:val="26"/>
          <w:szCs w:val="26"/>
        </w:rPr>
        <w:t>г. «</w:t>
      </w:r>
      <w:r w:rsidR="008D6A51" w:rsidRPr="005836EB">
        <w:rPr>
          <w:rFonts w:ascii="Times New Roman" w:hAnsi="Times New Roman" w:cs="Times New Roman"/>
          <w:sz w:val="26"/>
          <w:szCs w:val="26"/>
        </w:rPr>
        <w:t xml:space="preserve">Об изучении тактики и методов борьбы, применяемых </w:t>
      </w:r>
      <w:proofErr w:type="gramStart"/>
      <w:r w:rsidR="008D6A51" w:rsidRPr="005836EB">
        <w:rPr>
          <w:rFonts w:ascii="Times New Roman" w:hAnsi="Times New Roman" w:cs="Times New Roman"/>
          <w:sz w:val="26"/>
          <w:szCs w:val="26"/>
        </w:rPr>
        <w:t>бандитами</w:t>
      </w:r>
      <w:r w:rsidR="004C68C6" w:rsidRPr="005836EB">
        <w:rPr>
          <w:rFonts w:ascii="Times New Roman" w:hAnsi="Times New Roman" w:cs="Times New Roman"/>
          <w:sz w:val="26"/>
          <w:szCs w:val="26"/>
        </w:rPr>
        <w:t>»</w:t>
      </w:r>
      <w:r w:rsidR="009318D2">
        <w:rPr>
          <w:rFonts w:ascii="Times New Roman" w:hAnsi="Times New Roman" w:cs="Times New Roman"/>
          <w:sz w:val="26"/>
          <w:szCs w:val="26"/>
        </w:rPr>
        <w:t>[</w:t>
      </w:r>
      <w:proofErr w:type="gramEnd"/>
      <w:r w:rsidR="009318D2">
        <w:rPr>
          <w:rFonts w:ascii="Times New Roman" w:hAnsi="Times New Roman" w:cs="Times New Roman"/>
          <w:sz w:val="26"/>
          <w:szCs w:val="26"/>
        </w:rPr>
        <w:t>8</w:t>
      </w:r>
      <w:r w:rsidR="004B2969" w:rsidRPr="005836EB">
        <w:rPr>
          <w:rFonts w:ascii="Times New Roman" w:hAnsi="Times New Roman" w:cs="Times New Roman"/>
          <w:sz w:val="26"/>
          <w:szCs w:val="26"/>
        </w:rPr>
        <w:t>, </w:t>
      </w:r>
      <w:r w:rsidR="00E10E91" w:rsidRPr="005836EB">
        <w:rPr>
          <w:rFonts w:ascii="Times New Roman" w:hAnsi="Times New Roman" w:cs="Times New Roman"/>
          <w:sz w:val="26"/>
          <w:szCs w:val="26"/>
        </w:rPr>
        <w:t xml:space="preserve">с. 242] </w:t>
      </w:r>
      <w:r w:rsidR="008D6A51" w:rsidRPr="005836EB">
        <w:rPr>
          <w:rFonts w:ascii="Times New Roman" w:hAnsi="Times New Roman" w:cs="Times New Roman"/>
          <w:sz w:val="26"/>
          <w:szCs w:val="26"/>
        </w:rPr>
        <w:t xml:space="preserve">изложено, что </w:t>
      </w:r>
      <w:r w:rsidR="00043F07" w:rsidRPr="005836EB">
        <w:rPr>
          <w:rFonts w:ascii="Times New Roman" w:hAnsi="Times New Roman" w:cs="Times New Roman"/>
          <w:sz w:val="26"/>
          <w:szCs w:val="26"/>
        </w:rPr>
        <w:t>«</w:t>
      </w:r>
      <w:proofErr w:type="spellStart"/>
      <w:r w:rsidR="008D6A51" w:rsidRPr="005836EB">
        <w:rPr>
          <w:rFonts w:ascii="Times New Roman" w:hAnsi="Times New Roman" w:cs="Times New Roman"/>
          <w:sz w:val="26"/>
          <w:szCs w:val="26"/>
        </w:rPr>
        <w:t>оуновское</w:t>
      </w:r>
      <w:proofErr w:type="spellEnd"/>
      <w:r w:rsidR="008D6A51" w:rsidRPr="005836EB">
        <w:rPr>
          <w:rFonts w:ascii="Times New Roman" w:hAnsi="Times New Roman" w:cs="Times New Roman"/>
          <w:sz w:val="26"/>
          <w:szCs w:val="26"/>
        </w:rPr>
        <w:t xml:space="preserve"> подполье ведет диверсионно-террористическую деятельность, идеологическое воспитание, работа подполья строится в соответствии с </w:t>
      </w:r>
      <w:r w:rsidR="00043F07" w:rsidRPr="005836EB">
        <w:rPr>
          <w:rFonts w:ascii="Times New Roman" w:hAnsi="Times New Roman" w:cs="Times New Roman"/>
          <w:sz w:val="26"/>
          <w:szCs w:val="26"/>
        </w:rPr>
        <w:t>деятельностью</w:t>
      </w:r>
      <w:r w:rsidR="008D6A51" w:rsidRPr="005836EB">
        <w:rPr>
          <w:rFonts w:ascii="Times New Roman" w:hAnsi="Times New Roman" w:cs="Times New Roman"/>
          <w:sz w:val="26"/>
          <w:szCs w:val="26"/>
        </w:rPr>
        <w:t xml:space="preserve"> войск </w:t>
      </w:r>
      <w:r w:rsidR="00043F07" w:rsidRPr="005836EB">
        <w:rPr>
          <w:rFonts w:ascii="Times New Roman" w:hAnsi="Times New Roman" w:cs="Times New Roman"/>
          <w:sz w:val="26"/>
          <w:szCs w:val="26"/>
        </w:rPr>
        <w:t>МГБ. В своей деятельности националистическое подполье используют различные ухищрения: использование бандитами документов переселенцев из Польши, переодевание бандито</w:t>
      </w:r>
      <w:r w:rsidR="004B2969" w:rsidRPr="005836EB">
        <w:rPr>
          <w:rFonts w:ascii="Times New Roman" w:hAnsi="Times New Roman" w:cs="Times New Roman"/>
          <w:sz w:val="26"/>
          <w:szCs w:val="26"/>
        </w:rPr>
        <w:t xml:space="preserve">в в форму военнослужащих </w:t>
      </w:r>
      <w:r w:rsidR="002648E8">
        <w:rPr>
          <w:rFonts w:ascii="Times New Roman" w:hAnsi="Times New Roman" w:cs="Times New Roman"/>
          <w:sz w:val="26"/>
          <w:szCs w:val="26"/>
        </w:rPr>
        <w:t xml:space="preserve">Советской Армии (далее – </w:t>
      </w:r>
      <w:r w:rsidR="004B2969" w:rsidRPr="005836EB">
        <w:rPr>
          <w:rFonts w:ascii="Times New Roman" w:hAnsi="Times New Roman" w:cs="Times New Roman"/>
          <w:sz w:val="26"/>
          <w:szCs w:val="26"/>
        </w:rPr>
        <w:t>СА</w:t>
      </w:r>
      <w:r w:rsidR="002648E8">
        <w:rPr>
          <w:rFonts w:ascii="Times New Roman" w:hAnsi="Times New Roman" w:cs="Times New Roman"/>
          <w:sz w:val="26"/>
          <w:szCs w:val="26"/>
        </w:rPr>
        <w:t>)</w:t>
      </w:r>
      <w:r w:rsidR="004B2969" w:rsidRPr="005836EB">
        <w:rPr>
          <w:rFonts w:ascii="Times New Roman" w:hAnsi="Times New Roman" w:cs="Times New Roman"/>
          <w:sz w:val="26"/>
          <w:szCs w:val="26"/>
        </w:rPr>
        <w:t>, ВВ </w:t>
      </w:r>
      <w:r w:rsidR="00043F07" w:rsidRPr="005836EB">
        <w:rPr>
          <w:rFonts w:ascii="Times New Roman" w:hAnsi="Times New Roman" w:cs="Times New Roman"/>
          <w:sz w:val="26"/>
          <w:szCs w:val="26"/>
        </w:rPr>
        <w:t xml:space="preserve">МГБ, формирование </w:t>
      </w:r>
      <w:proofErr w:type="spellStart"/>
      <w:r w:rsidR="00043F07" w:rsidRPr="005836EB">
        <w:rPr>
          <w:rFonts w:ascii="Times New Roman" w:hAnsi="Times New Roman" w:cs="Times New Roman"/>
          <w:sz w:val="26"/>
          <w:szCs w:val="26"/>
        </w:rPr>
        <w:t>бандбоевок</w:t>
      </w:r>
      <w:proofErr w:type="spellEnd"/>
      <w:r w:rsidR="00043F07" w:rsidRPr="005836EB">
        <w:rPr>
          <w:rFonts w:ascii="Times New Roman" w:hAnsi="Times New Roman" w:cs="Times New Roman"/>
          <w:sz w:val="26"/>
          <w:szCs w:val="26"/>
        </w:rPr>
        <w:t xml:space="preserve"> из националистически настроенной молодежи с привлечением детей, использование родственных связей среди советских служащих, в части укрывательства в безопасных местах».</w:t>
      </w:r>
    </w:p>
    <w:p w:rsidR="00861D55" w:rsidRDefault="00861D55" w:rsidP="00861D55">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При выполнении </w:t>
      </w: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 xml:space="preserve">-оперативных мероприятий личный состав зачастую пренебрегал вопросами конспирации и проведению маскировочных мероприятий, что в свою очередь влекло к потерям среди личного состава. Так, Директива ГУ ВВ МГБ </w:t>
      </w:r>
      <w:r>
        <w:rPr>
          <w:rFonts w:ascii="Times New Roman" w:hAnsi="Times New Roman" w:cs="Times New Roman"/>
          <w:sz w:val="26"/>
          <w:szCs w:val="26"/>
        </w:rPr>
        <w:lastRenderedPageBreak/>
        <w:t>СССР от 27 октября 1948 г. «Об усилении бдительности при борьбе с бандитизмом»</w:t>
      </w:r>
      <w:r w:rsidR="00D270FA">
        <w:rPr>
          <w:rStyle w:val="a7"/>
          <w:rFonts w:ascii="Times New Roman" w:hAnsi="Times New Roman"/>
          <w:szCs w:val="26"/>
        </w:rPr>
        <w:footnoteReference w:id="4"/>
      </w:r>
      <w:r>
        <w:rPr>
          <w:rFonts w:ascii="Times New Roman" w:hAnsi="Times New Roman" w:cs="Times New Roman"/>
          <w:sz w:val="26"/>
          <w:szCs w:val="26"/>
        </w:rPr>
        <w:t xml:space="preserve"> информировала о том, что участники фашистско-националистического подполья, в частности вооруженные банды применяют диверсии, связанные с минированием объектов, дорог, вероятных мест нахождения бандитов. Ввиду этого участились случаи подрывов личного состава. В соответствии с осложнением обстановки нормативный документ регламентировал проведение комплекса мероприятий, направленных на повышение бдительности среди личного состава, изучения применяемых ухищрений бандитами в отношении военнослужащих ВВ МГБ СССР, а также порядок передвижения нарядов по маршрутам следования.</w:t>
      </w:r>
    </w:p>
    <w:p w:rsidR="00DC3E26" w:rsidRDefault="00DC3E2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С учетом изменения форм и методов борьбы подполья изменялась и тактика б</w:t>
      </w:r>
      <w:r w:rsidR="00744A42" w:rsidRPr="005836EB">
        <w:rPr>
          <w:rFonts w:ascii="Times New Roman" w:hAnsi="Times New Roman" w:cs="Times New Roman"/>
          <w:sz w:val="26"/>
          <w:szCs w:val="26"/>
        </w:rPr>
        <w:t>орьбы органов и войск МГБ. Так,</w:t>
      </w:r>
      <w:r w:rsidRPr="005836EB">
        <w:rPr>
          <w:rFonts w:ascii="Times New Roman" w:hAnsi="Times New Roman" w:cs="Times New Roman"/>
          <w:sz w:val="26"/>
          <w:szCs w:val="26"/>
        </w:rPr>
        <w:t xml:space="preserve"> в указании Управления ВО МГБ Украинского округа</w:t>
      </w:r>
      <w:r w:rsidR="00744A42" w:rsidRPr="005836EB">
        <w:rPr>
          <w:rFonts w:ascii="Times New Roman" w:hAnsi="Times New Roman" w:cs="Times New Roman"/>
          <w:sz w:val="26"/>
          <w:szCs w:val="26"/>
        </w:rPr>
        <w:t xml:space="preserve"> от 9 октября 1951</w:t>
      </w:r>
      <w:r w:rsidR="004B2969" w:rsidRPr="005836EB">
        <w:rPr>
          <w:rFonts w:ascii="Times New Roman" w:hAnsi="Times New Roman" w:cs="Times New Roman"/>
          <w:sz w:val="26"/>
          <w:szCs w:val="26"/>
        </w:rPr>
        <w:t> </w:t>
      </w:r>
      <w:r w:rsidR="00744A42" w:rsidRPr="005836EB">
        <w:rPr>
          <w:rFonts w:ascii="Times New Roman" w:hAnsi="Times New Roman" w:cs="Times New Roman"/>
          <w:sz w:val="26"/>
          <w:szCs w:val="26"/>
        </w:rPr>
        <w:t>г. «Об активизации борьбы с бандитизмом» определялось, что «</w:t>
      </w:r>
      <w:r w:rsidR="009D3794" w:rsidRPr="005836EB">
        <w:rPr>
          <w:rFonts w:ascii="Times New Roman" w:hAnsi="Times New Roman" w:cs="Times New Roman"/>
          <w:sz w:val="26"/>
          <w:szCs w:val="26"/>
        </w:rPr>
        <w:t xml:space="preserve">необходимо </w:t>
      </w:r>
      <w:r w:rsidR="00744A42" w:rsidRPr="005836EB">
        <w:rPr>
          <w:rFonts w:ascii="Times New Roman" w:hAnsi="Times New Roman" w:cs="Times New Roman"/>
          <w:sz w:val="26"/>
          <w:szCs w:val="26"/>
        </w:rPr>
        <w:t xml:space="preserve">практиковать проведение </w:t>
      </w:r>
      <w:proofErr w:type="spellStart"/>
      <w:r w:rsidR="00744A42" w:rsidRPr="005836EB">
        <w:rPr>
          <w:rFonts w:ascii="Times New Roman" w:hAnsi="Times New Roman" w:cs="Times New Roman"/>
          <w:sz w:val="26"/>
          <w:szCs w:val="26"/>
        </w:rPr>
        <w:t>чекистско</w:t>
      </w:r>
      <w:proofErr w:type="spellEnd"/>
      <w:r w:rsidR="00744A42" w:rsidRPr="005836EB">
        <w:rPr>
          <w:rFonts w:ascii="Times New Roman" w:hAnsi="Times New Roman" w:cs="Times New Roman"/>
          <w:sz w:val="26"/>
          <w:szCs w:val="26"/>
        </w:rPr>
        <w:t xml:space="preserve">-войсковых операций силами от команды до сводного отряда, не допускать шаблона в действиях нарядов, укреплять и постоянно заниматься подготовкой </w:t>
      </w:r>
      <w:proofErr w:type="spellStart"/>
      <w:r w:rsidR="002648E8">
        <w:rPr>
          <w:rFonts w:ascii="Times New Roman" w:hAnsi="Times New Roman" w:cs="Times New Roman"/>
          <w:sz w:val="26"/>
          <w:szCs w:val="26"/>
        </w:rPr>
        <w:t>чекистско</w:t>
      </w:r>
      <w:proofErr w:type="spellEnd"/>
      <w:r w:rsidR="002648E8">
        <w:rPr>
          <w:rFonts w:ascii="Times New Roman" w:hAnsi="Times New Roman" w:cs="Times New Roman"/>
          <w:sz w:val="26"/>
          <w:szCs w:val="26"/>
        </w:rPr>
        <w:t xml:space="preserve">-войсковых групп (далее – </w:t>
      </w:r>
      <w:r w:rsidR="00744A42" w:rsidRPr="005836EB">
        <w:rPr>
          <w:rFonts w:ascii="Times New Roman" w:hAnsi="Times New Roman" w:cs="Times New Roman"/>
          <w:sz w:val="26"/>
          <w:szCs w:val="26"/>
        </w:rPr>
        <w:t>ЧВГ</w:t>
      </w:r>
      <w:r w:rsidR="002648E8">
        <w:rPr>
          <w:rFonts w:ascii="Times New Roman" w:hAnsi="Times New Roman" w:cs="Times New Roman"/>
          <w:sz w:val="26"/>
          <w:szCs w:val="26"/>
        </w:rPr>
        <w:t>)</w:t>
      </w:r>
      <w:r w:rsidR="00744A42" w:rsidRPr="005836EB">
        <w:rPr>
          <w:rFonts w:ascii="Times New Roman" w:hAnsi="Times New Roman" w:cs="Times New Roman"/>
          <w:sz w:val="26"/>
          <w:szCs w:val="26"/>
        </w:rPr>
        <w:t>, иметь в каждой ЧВГ специально подготовленных солдат на захват бандитов живыми, группу бегунов физически натренированных, отлично стреляющих на преследование бандитов»</w:t>
      </w:r>
      <w:r w:rsidR="002A543C" w:rsidRPr="002A543C">
        <w:rPr>
          <w:rFonts w:ascii="Times New Roman" w:hAnsi="Times New Roman" w:cs="Times New Roman"/>
          <w:sz w:val="26"/>
          <w:szCs w:val="26"/>
        </w:rPr>
        <w:t xml:space="preserve"> </w:t>
      </w:r>
      <w:r w:rsidR="000E1551">
        <w:rPr>
          <w:rFonts w:ascii="Times New Roman" w:hAnsi="Times New Roman" w:cs="Times New Roman"/>
          <w:sz w:val="26"/>
          <w:szCs w:val="26"/>
        </w:rPr>
        <w:t>[9</w:t>
      </w:r>
      <w:r w:rsidR="002A543C" w:rsidRPr="005836EB">
        <w:rPr>
          <w:rFonts w:ascii="Times New Roman" w:hAnsi="Times New Roman" w:cs="Times New Roman"/>
          <w:sz w:val="26"/>
          <w:szCs w:val="26"/>
        </w:rPr>
        <w:t>, </w:t>
      </w:r>
      <w:r w:rsidR="002A543C">
        <w:rPr>
          <w:rFonts w:ascii="Times New Roman" w:hAnsi="Times New Roman" w:cs="Times New Roman"/>
          <w:sz w:val="26"/>
          <w:szCs w:val="26"/>
        </w:rPr>
        <w:t>с. 267</w:t>
      </w:r>
      <w:r w:rsidR="002A543C" w:rsidRPr="005836EB">
        <w:rPr>
          <w:rFonts w:ascii="Times New Roman" w:hAnsi="Times New Roman" w:cs="Times New Roman"/>
          <w:sz w:val="26"/>
          <w:szCs w:val="26"/>
        </w:rPr>
        <w:t>].</w:t>
      </w:r>
    </w:p>
    <w:p w:rsidR="00270F4F" w:rsidRDefault="00861D5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Существенным шагом в окончательном разгроме фашистско-националистического подполья было принятие ЦК КПСС Постановления от 30 декабря 1952 г. Данное постановление регламентировало МГБ СССР окончательно ликвидировать фашистско-националистическое подполье и его вооруженные </w:t>
      </w:r>
      <w:proofErr w:type="spellStart"/>
      <w:r>
        <w:rPr>
          <w:rFonts w:ascii="Times New Roman" w:hAnsi="Times New Roman" w:cs="Times New Roman"/>
          <w:sz w:val="26"/>
          <w:szCs w:val="26"/>
        </w:rPr>
        <w:t>бандгруппы</w:t>
      </w:r>
      <w:proofErr w:type="spellEnd"/>
      <w:r>
        <w:rPr>
          <w:rFonts w:ascii="Times New Roman" w:hAnsi="Times New Roman" w:cs="Times New Roman"/>
          <w:sz w:val="26"/>
          <w:szCs w:val="26"/>
        </w:rPr>
        <w:t xml:space="preserve"> в западной Украине, западной Белоруссии, В Прибалтийских республиках. На основании вышеупомянутого документа </w:t>
      </w:r>
      <w:r w:rsidR="005A3DE7">
        <w:rPr>
          <w:rFonts w:ascii="Times New Roman" w:hAnsi="Times New Roman" w:cs="Times New Roman"/>
          <w:sz w:val="26"/>
          <w:szCs w:val="26"/>
        </w:rPr>
        <w:t>М</w:t>
      </w:r>
      <w:r w:rsidR="00D270FA">
        <w:rPr>
          <w:rFonts w:ascii="Times New Roman" w:hAnsi="Times New Roman" w:cs="Times New Roman"/>
          <w:sz w:val="26"/>
          <w:szCs w:val="26"/>
        </w:rPr>
        <w:t>ГБ СССР издал приказ от 24 января 1953 г. «О мерах по ликвидации националистического подполья и его вооруженных банд в западных областях Украинской и Белорусской ССР, в Литовской, Латвийской и Эстонской ССР»</w:t>
      </w:r>
      <w:r w:rsidR="00D270FA">
        <w:rPr>
          <w:rStyle w:val="a7"/>
          <w:rFonts w:ascii="Times New Roman" w:hAnsi="Times New Roman"/>
          <w:szCs w:val="26"/>
        </w:rPr>
        <w:footnoteReference w:id="5"/>
      </w:r>
      <w:r w:rsidR="00D270FA">
        <w:rPr>
          <w:rFonts w:ascii="Times New Roman" w:hAnsi="Times New Roman" w:cs="Times New Roman"/>
          <w:sz w:val="26"/>
          <w:szCs w:val="26"/>
        </w:rPr>
        <w:t xml:space="preserve">. </w:t>
      </w:r>
      <w:r w:rsidR="00027C87">
        <w:rPr>
          <w:rFonts w:ascii="Times New Roman" w:hAnsi="Times New Roman" w:cs="Times New Roman"/>
          <w:sz w:val="26"/>
          <w:szCs w:val="26"/>
        </w:rPr>
        <w:t xml:space="preserve">Нормативный документ предписывал органам и войскам МГБ СССР в период с февраля по апрель 1953 г. нанести разгром фашистско-националистическому подполью. Регламентировал выполнить следующие оперативно-войсковые мероприятия: </w:t>
      </w:r>
    </w:p>
    <w:p w:rsidR="00270F4F" w:rsidRDefault="00270F4F"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организовать </w:t>
      </w: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-оперативную работу как против банд в целом, так и в отношении каждого участника подполья;</w:t>
      </w:r>
    </w:p>
    <w:p w:rsidR="00270F4F" w:rsidRDefault="00270F4F"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для обнаружения и уничтожения главарей фашистско-националистического подполья привлекать наиболее опытных оперативных работников;</w:t>
      </w:r>
    </w:p>
    <w:p w:rsidR="00270F4F" w:rsidRDefault="00270F4F"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-войсковые операции проводить только на основании проверенных агентурных данных;</w:t>
      </w:r>
    </w:p>
    <w:p w:rsidR="00861D55" w:rsidRDefault="00270F4F"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активно задействовать для борьбы с подпольем группы охраны общественного порядка, отряды защиты народа, органы милиции и истребительные батальоны;</w:t>
      </w:r>
    </w:p>
    <w:p w:rsidR="00270F4F" w:rsidRDefault="00FB25E0"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в приграничных районах осуществлять мероприятия по борьбе с «политико-националистическим бандитизмом»;</w:t>
      </w:r>
    </w:p>
    <w:p w:rsidR="00FB25E0" w:rsidRDefault="00FB25E0"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принимать меры по недопущению совершения диверсий и террористических актов на железнодорожном транспорте.</w:t>
      </w:r>
    </w:p>
    <w:p w:rsidR="001C4235" w:rsidRDefault="0060628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ликвидации </w:t>
      </w:r>
      <w:r w:rsidR="003315C0">
        <w:rPr>
          <w:rFonts w:ascii="Times New Roman" w:hAnsi="Times New Roman" w:cs="Times New Roman"/>
          <w:sz w:val="26"/>
          <w:szCs w:val="26"/>
        </w:rPr>
        <w:t xml:space="preserve">остатков фашистско-националистического подполья и его вооруженных </w:t>
      </w:r>
      <w:proofErr w:type="spellStart"/>
      <w:r w:rsidR="003315C0">
        <w:rPr>
          <w:rFonts w:ascii="Times New Roman" w:hAnsi="Times New Roman" w:cs="Times New Roman"/>
          <w:sz w:val="26"/>
          <w:szCs w:val="26"/>
        </w:rPr>
        <w:t>бандгрупп</w:t>
      </w:r>
      <w:proofErr w:type="spellEnd"/>
      <w:r w:rsidR="003315C0">
        <w:rPr>
          <w:rFonts w:ascii="Times New Roman" w:hAnsi="Times New Roman" w:cs="Times New Roman"/>
          <w:sz w:val="26"/>
          <w:szCs w:val="26"/>
        </w:rPr>
        <w:t xml:space="preserve"> МВД СССР разработало указания от 8 мая 1954 г. «</w:t>
      </w:r>
      <w:r w:rsidR="00013DC4">
        <w:rPr>
          <w:rFonts w:ascii="Times New Roman" w:hAnsi="Times New Roman" w:cs="Times New Roman"/>
          <w:sz w:val="26"/>
          <w:szCs w:val="26"/>
        </w:rPr>
        <w:t xml:space="preserve">По </w:t>
      </w:r>
      <w:r w:rsidR="00013DC4">
        <w:rPr>
          <w:rFonts w:ascii="Times New Roman" w:hAnsi="Times New Roman" w:cs="Times New Roman"/>
          <w:sz w:val="26"/>
          <w:szCs w:val="26"/>
        </w:rPr>
        <w:lastRenderedPageBreak/>
        <w:t>ликвидации остатков националистического подполья</w:t>
      </w:r>
      <w:r w:rsidR="003315C0">
        <w:rPr>
          <w:rFonts w:ascii="Times New Roman" w:hAnsi="Times New Roman" w:cs="Times New Roman"/>
          <w:sz w:val="26"/>
          <w:szCs w:val="26"/>
        </w:rPr>
        <w:t>»</w:t>
      </w:r>
      <w:r w:rsidR="00013DC4">
        <w:rPr>
          <w:rStyle w:val="a7"/>
          <w:rFonts w:ascii="Times New Roman" w:hAnsi="Times New Roman"/>
          <w:szCs w:val="26"/>
        </w:rPr>
        <w:footnoteReference w:id="6"/>
      </w:r>
      <w:r w:rsidR="0030121A">
        <w:rPr>
          <w:rFonts w:ascii="Times New Roman" w:hAnsi="Times New Roman" w:cs="Times New Roman"/>
          <w:sz w:val="26"/>
          <w:szCs w:val="26"/>
        </w:rPr>
        <w:t>. В рамках завершающего этапа борьбы с фашистско-националистическим подпольем предлагалось:</w:t>
      </w:r>
    </w:p>
    <w:p w:rsidR="0030121A" w:rsidRDefault="00E03D1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проведении </w:t>
      </w: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-войсковых операций принимать всевозможные меры по захвату бандитов живыми;</w:t>
      </w:r>
    </w:p>
    <w:p w:rsidR="00E03D15" w:rsidRDefault="00E03D1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руководство проведением </w:t>
      </w: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-войсковыми операциями возлагать на опытных оперативных работников;</w:t>
      </w:r>
    </w:p>
    <w:p w:rsidR="00E03D15" w:rsidRDefault="00E03D1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особое внимание при проведении операций уделять агентурным сведениям;</w:t>
      </w:r>
    </w:p>
    <w:p w:rsidR="00E03D15" w:rsidRDefault="00E03D1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чекистско</w:t>
      </w:r>
      <w:proofErr w:type="spellEnd"/>
      <w:r>
        <w:rPr>
          <w:rFonts w:ascii="Times New Roman" w:hAnsi="Times New Roman" w:cs="Times New Roman"/>
          <w:sz w:val="26"/>
          <w:szCs w:val="26"/>
        </w:rPr>
        <w:t>-войсковые операции проводить в строгом соблюдении советской законности;</w:t>
      </w:r>
    </w:p>
    <w:p w:rsidR="00E03D15" w:rsidRPr="005836EB" w:rsidRDefault="00E03D15"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содержать в боевой готовности для выполнения задач органов госбезопасности</w:t>
      </w:r>
      <w:r w:rsidR="00151AD8">
        <w:rPr>
          <w:rFonts w:ascii="Times New Roman" w:hAnsi="Times New Roman" w:cs="Times New Roman"/>
          <w:sz w:val="26"/>
          <w:szCs w:val="26"/>
        </w:rPr>
        <w:t xml:space="preserve"> органы МВД и войска внутренней охраны МВД.</w:t>
      </w:r>
    </w:p>
    <w:p w:rsidR="0062060C" w:rsidRPr="005836EB" w:rsidRDefault="00B75368"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 xml:space="preserve">Стоит подчеркнуть, что </w:t>
      </w:r>
      <w:r w:rsidR="00E34D8E" w:rsidRPr="005836EB">
        <w:rPr>
          <w:rFonts w:ascii="Times New Roman" w:hAnsi="Times New Roman" w:cs="Times New Roman"/>
          <w:sz w:val="26"/>
          <w:szCs w:val="26"/>
        </w:rPr>
        <w:t>антисоветская деятельность</w:t>
      </w:r>
      <w:r w:rsidRPr="005836EB">
        <w:rPr>
          <w:rFonts w:ascii="Times New Roman" w:hAnsi="Times New Roman" w:cs="Times New Roman"/>
          <w:sz w:val="26"/>
          <w:szCs w:val="26"/>
        </w:rPr>
        <w:t xml:space="preserve"> фашистско-националистического подполья </w:t>
      </w:r>
      <w:r w:rsidR="00E34D8E" w:rsidRPr="005836EB">
        <w:rPr>
          <w:rFonts w:ascii="Times New Roman" w:hAnsi="Times New Roman" w:cs="Times New Roman"/>
          <w:sz w:val="26"/>
          <w:szCs w:val="26"/>
        </w:rPr>
        <w:t>имела особенности в своей деятельности, с учетом координации их деятельности немецких спецслужб</w:t>
      </w:r>
      <w:r w:rsidR="00BC3592">
        <w:rPr>
          <w:rFonts w:ascii="Times New Roman" w:hAnsi="Times New Roman" w:cs="Times New Roman"/>
          <w:sz w:val="26"/>
          <w:szCs w:val="26"/>
        </w:rPr>
        <w:t>[10</w:t>
      </w:r>
      <w:r w:rsidR="004B2969" w:rsidRPr="005836EB">
        <w:rPr>
          <w:rFonts w:ascii="Times New Roman" w:hAnsi="Times New Roman" w:cs="Times New Roman"/>
          <w:sz w:val="26"/>
          <w:szCs w:val="26"/>
        </w:rPr>
        <w:t>, </w:t>
      </w:r>
      <w:r w:rsidR="002A543C">
        <w:rPr>
          <w:rFonts w:ascii="Times New Roman" w:hAnsi="Times New Roman" w:cs="Times New Roman"/>
          <w:sz w:val="26"/>
          <w:szCs w:val="26"/>
        </w:rPr>
        <w:t>с. 134</w:t>
      </w:r>
      <w:r w:rsidR="003504E3" w:rsidRPr="005836EB">
        <w:rPr>
          <w:rFonts w:ascii="Times New Roman" w:hAnsi="Times New Roman" w:cs="Times New Roman"/>
          <w:sz w:val="26"/>
          <w:szCs w:val="26"/>
        </w:rPr>
        <w:t>]</w:t>
      </w:r>
      <w:r w:rsidR="00E34D8E" w:rsidRPr="005836EB">
        <w:rPr>
          <w:rFonts w:ascii="Times New Roman" w:hAnsi="Times New Roman" w:cs="Times New Roman"/>
          <w:sz w:val="26"/>
          <w:szCs w:val="26"/>
        </w:rPr>
        <w:t xml:space="preserve">. </w:t>
      </w:r>
      <w:r w:rsidRPr="005836EB">
        <w:rPr>
          <w:rFonts w:ascii="Times New Roman" w:hAnsi="Times New Roman" w:cs="Times New Roman"/>
          <w:sz w:val="26"/>
          <w:szCs w:val="26"/>
        </w:rPr>
        <w:t xml:space="preserve">Так, к особенностям их деятельности можно отнести: </w:t>
      </w:r>
    </w:p>
    <w:p w:rsidR="0062060C" w:rsidRPr="005836EB" w:rsidRDefault="00B75368"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проведение агентурной работы на важных объектах, как во</w:t>
      </w:r>
      <w:r w:rsidR="0062060C" w:rsidRPr="005836EB">
        <w:rPr>
          <w:rFonts w:ascii="Times New Roman" w:hAnsi="Times New Roman" w:cs="Times New Roman"/>
          <w:sz w:val="26"/>
          <w:szCs w:val="26"/>
        </w:rPr>
        <w:t>енного, так и тылового значения;</w:t>
      </w:r>
    </w:p>
    <w:p w:rsidR="0062060C" w:rsidRPr="005836EB" w:rsidRDefault="00B75368"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работа по подготовке диверсантов из состава участников националистического подполья с целью совершения диве</w:t>
      </w:r>
      <w:r w:rsidR="0062060C" w:rsidRPr="005836EB">
        <w:rPr>
          <w:rFonts w:ascii="Times New Roman" w:hAnsi="Times New Roman" w:cs="Times New Roman"/>
          <w:sz w:val="26"/>
          <w:szCs w:val="26"/>
        </w:rPr>
        <w:t>рсий в тыловых районах;</w:t>
      </w:r>
    </w:p>
    <w:p w:rsidR="00B75368" w:rsidRDefault="00B75368"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терроризирование населения, по средствам проведения налетов, засад на объекты жизнеобеспечения, с целью нарушения качественного функционирования советской власти</w:t>
      </w:r>
      <w:r w:rsidR="00BC3592">
        <w:rPr>
          <w:rFonts w:ascii="Times New Roman" w:hAnsi="Times New Roman" w:cs="Times New Roman"/>
          <w:sz w:val="26"/>
          <w:szCs w:val="26"/>
        </w:rPr>
        <w:t>[11</w:t>
      </w:r>
      <w:r w:rsidR="00513585" w:rsidRPr="005836EB">
        <w:rPr>
          <w:rFonts w:ascii="Times New Roman" w:hAnsi="Times New Roman" w:cs="Times New Roman"/>
          <w:sz w:val="26"/>
          <w:szCs w:val="26"/>
        </w:rPr>
        <w:t>, </w:t>
      </w:r>
      <w:r w:rsidR="00513585">
        <w:rPr>
          <w:rFonts w:ascii="Times New Roman" w:hAnsi="Times New Roman" w:cs="Times New Roman"/>
          <w:sz w:val="26"/>
          <w:szCs w:val="26"/>
        </w:rPr>
        <w:t>с. 190</w:t>
      </w:r>
      <w:r w:rsidR="00513585" w:rsidRPr="005836EB">
        <w:rPr>
          <w:rFonts w:ascii="Times New Roman" w:hAnsi="Times New Roman" w:cs="Times New Roman"/>
          <w:sz w:val="26"/>
          <w:szCs w:val="26"/>
        </w:rPr>
        <w:t>].</w:t>
      </w:r>
    </w:p>
    <w:p w:rsidR="006969D2" w:rsidRPr="005836EB" w:rsidRDefault="006969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 xml:space="preserve">Проведя анализ результативности деятельности внутренних войск в борьбе с «политико-националистическим бандитизмом» и фашистско-националистическим подпольем, можно сделать вывод, что деятельность войск по борьбе с подпольем началась </w:t>
      </w:r>
      <w:r w:rsidR="0086585F">
        <w:rPr>
          <w:rFonts w:ascii="Times New Roman" w:hAnsi="Times New Roman" w:cs="Times New Roman"/>
          <w:sz w:val="26"/>
          <w:szCs w:val="26"/>
        </w:rPr>
        <w:t>ещё в 1941 г. Максимальная результативность деятельности по борьбе с подпольем относится к периоду 1946-1948 гг. Очевидно это было связано с тем, что после окончания Великой Отечественной войны фашистско-националистическое подполье начало открытое противостоянии против советской власти. С 1951 г. наметилась тенденция к снижению результатов борьбы до полной ликвидации подполья.</w:t>
      </w:r>
    </w:p>
    <w:p w:rsidR="00085AD3" w:rsidRPr="005836EB" w:rsidRDefault="00DC3E2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Таким образом,</w:t>
      </w:r>
      <w:r w:rsidR="00656B65" w:rsidRPr="005836EB">
        <w:rPr>
          <w:rFonts w:ascii="Times New Roman" w:hAnsi="Times New Roman" w:cs="Times New Roman"/>
          <w:sz w:val="26"/>
          <w:szCs w:val="26"/>
        </w:rPr>
        <w:t xml:space="preserve"> </w:t>
      </w:r>
      <w:r w:rsidR="00085AD3" w:rsidRPr="005836EB">
        <w:rPr>
          <w:rFonts w:ascii="Times New Roman" w:hAnsi="Times New Roman" w:cs="Times New Roman"/>
          <w:sz w:val="26"/>
          <w:szCs w:val="26"/>
        </w:rPr>
        <w:t xml:space="preserve">при проведении анализа нормативно-правовых документов, регламентирующих деятельность государственных органов по борьбе с фашистско-националистическим подпольем </w:t>
      </w:r>
      <w:r w:rsidR="00F61404" w:rsidRPr="005836EB">
        <w:rPr>
          <w:rFonts w:ascii="Times New Roman" w:hAnsi="Times New Roman" w:cs="Times New Roman"/>
          <w:sz w:val="26"/>
          <w:szCs w:val="26"/>
        </w:rPr>
        <w:t xml:space="preserve">можно отметить, что </w:t>
      </w:r>
      <w:r w:rsidR="00085AD3" w:rsidRPr="005836EB">
        <w:rPr>
          <w:rFonts w:ascii="Times New Roman" w:hAnsi="Times New Roman" w:cs="Times New Roman"/>
          <w:sz w:val="26"/>
          <w:szCs w:val="26"/>
        </w:rPr>
        <w:t>их роль зн</w:t>
      </w:r>
      <w:r w:rsidR="00656B65" w:rsidRPr="005836EB">
        <w:rPr>
          <w:rFonts w:ascii="Times New Roman" w:hAnsi="Times New Roman" w:cs="Times New Roman"/>
          <w:sz w:val="26"/>
          <w:szCs w:val="26"/>
        </w:rPr>
        <w:t>ачительно усиливалась, в условиях военного времени, когда необходимо было мобилизовать имеющиеся силы и средства страны в борьбе с врагом.</w:t>
      </w:r>
    </w:p>
    <w:p w:rsidR="00DC3E26" w:rsidRPr="005836EB" w:rsidRDefault="00DC3E26"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Нормативно-правовая база регламентирующая деятельность государственных органов советской власти по борьбе с фашистско-националистическим подпольем постоянно усовершенствовалась и дополнялась с учетом изменений форм и методов борьбы подполья с советской властью.</w:t>
      </w:r>
    </w:p>
    <w:p w:rsidR="007C5AD3" w:rsidRDefault="00FA78B2" w:rsidP="007C5AD3">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836EB">
        <w:rPr>
          <w:rFonts w:ascii="Times New Roman" w:hAnsi="Times New Roman" w:cs="Times New Roman"/>
          <w:sz w:val="26"/>
          <w:szCs w:val="26"/>
        </w:rPr>
        <w:t>В настоящее время историко-правовой опыт борьбы с фашистско-националистическим подпольем советских органов власти</w:t>
      </w:r>
      <w:r w:rsidR="005D75BD">
        <w:rPr>
          <w:rFonts w:ascii="Times New Roman" w:hAnsi="Times New Roman" w:cs="Times New Roman"/>
          <w:sz w:val="26"/>
          <w:szCs w:val="26"/>
        </w:rPr>
        <w:t>, в том числе органов и войск НКВД-МГБ-МВД СССР</w:t>
      </w:r>
      <w:r w:rsidRPr="005836EB">
        <w:rPr>
          <w:rFonts w:ascii="Times New Roman" w:hAnsi="Times New Roman" w:cs="Times New Roman"/>
          <w:sz w:val="26"/>
          <w:szCs w:val="26"/>
        </w:rPr>
        <w:t xml:space="preserve"> на освобожденных территориях имеет огромное значения и может использоваться в настоящее время для поддержания, установления общественного порядка и обеспечения общественной безопасности внутри страны.</w:t>
      </w:r>
    </w:p>
    <w:p w:rsidR="007C5AD3" w:rsidRDefault="007C5AD3" w:rsidP="007C5AD3">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
    <w:p w:rsidR="0079093A" w:rsidRDefault="007C5AD3" w:rsidP="007C5AD3">
      <w:pPr>
        <w:pBdr>
          <w:top w:val="none" w:sz="0" w:space="0" w:color="auto"/>
          <w:left w:val="none" w:sz="0" w:space="0" w:color="auto"/>
          <w:bottom w:val="none" w:sz="0" w:space="0" w:color="auto"/>
          <w:right w:val="none" w:sz="0" w:space="0" w:color="auto"/>
        </w:pBdr>
        <w:rPr>
          <w:rStyle w:val="13"/>
          <w:rFonts w:ascii="Times New Roman" w:hAnsi="Times New Roman" w:cs="Times New Roman"/>
          <w:i/>
          <w:sz w:val="26"/>
          <w:szCs w:val="26"/>
        </w:rPr>
      </w:pPr>
      <w:r>
        <w:rPr>
          <w:rStyle w:val="13"/>
          <w:rFonts w:ascii="Times New Roman" w:hAnsi="Times New Roman" w:cs="Times New Roman"/>
          <w:i/>
          <w:sz w:val="26"/>
          <w:szCs w:val="26"/>
        </w:rPr>
        <w:lastRenderedPageBreak/>
        <w:t>СПИСОК ИСТОЧНИКОВ</w:t>
      </w:r>
    </w:p>
    <w:p w:rsidR="00340295" w:rsidRPr="007C5AD3" w:rsidRDefault="00340295" w:rsidP="007C5AD3">
      <w:pPr>
        <w:pBdr>
          <w:top w:val="none" w:sz="0" w:space="0" w:color="auto"/>
          <w:left w:val="none" w:sz="0" w:space="0" w:color="auto"/>
          <w:bottom w:val="none" w:sz="0" w:space="0" w:color="auto"/>
          <w:right w:val="none" w:sz="0" w:space="0" w:color="auto"/>
        </w:pBdr>
        <w:rPr>
          <w:rStyle w:val="13"/>
          <w:rFonts w:ascii="Times New Roman" w:hAnsi="Times New Roman" w:cs="Times New Roman"/>
          <w:i/>
          <w:sz w:val="26"/>
          <w:szCs w:val="26"/>
        </w:rPr>
      </w:pPr>
    </w:p>
    <w:p w:rsidR="009B10C3"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1. </w:t>
      </w:r>
      <w:r w:rsidRPr="00A50042">
        <w:rPr>
          <w:rFonts w:ascii="Times New Roman" w:hAnsi="Times New Roman" w:cs="Times New Roman"/>
          <w:sz w:val="26"/>
          <w:szCs w:val="26"/>
        </w:rPr>
        <w:t>Исторический опыт деятельности внутренних войск МВД СССР по обеспечению внутренней безопасности государства в 1945-1991 гг.: военно-исторический труд / под общ. ред. Н.Е. Рогожкина. М.: Редакция журнала «На боевом посту», 2013. 200 с.</w:t>
      </w:r>
    </w:p>
    <w:p w:rsidR="009B10C3"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2. </w:t>
      </w:r>
      <w:r w:rsidRPr="005836EB">
        <w:rPr>
          <w:rStyle w:val="valueoftype1"/>
          <w:rFonts w:ascii="Times New Roman" w:hAnsi="Times New Roman" w:cs="Times New Roman"/>
          <w:sz w:val="26"/>
          <w:szCs w:val="26"/>
        </w:rPr>
        <w:t>Органы государственной безопасности СССР в Великой Отечественной войне. - Т. 3. - Кн. 2(1 июля - 31 декабря 1942 г.). - М., 2003. – 657 с.</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3. Шатилов С. </w:t>
      </w:r>
      <w:r w:rsidRPr="003D0D21">
        <w:rPr>
          <w:rFonts w:ascii="Times New Roman" w:hAnsi="Times New Roman" w:cs="Times New Roman"/>
          <w:sz w:val="26"/>
          <w:szCs w:val="26"/>
        </w:rPr>
        <w:t>П. Правоохранительная функция Советского государства в период Великой Отечественной войны (теоретический и историко-правовой аспект</w:t>
      </w:r>
      <w:r>
        <w:rPr>
          <w:rFonts w:ascii="Times New Roman" w:hAnsi="Times New Roman" w:cs="Times New Roman"/>
          <w:sz w:val="26"/>
          <w:szCs w:val="26"/>
        </w:rPr>
        <w:t>ы) [Текст</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xml:space="preserve"> монография / С. П. </w:t>
      </w:r>
      <w:r w:rsidRPr="003D0D21">
        <w:rPr>
          <w:rFonts w:ascii="Times New Roman" w:hAnsi="Times New Roman" w:cs="Times New Roman"/>
          <w:sz w:val="26"/>
          <w:szCs w:val="26"/>
        </w:rPr>
        <w:t xml:space="preserve">Шатилов. – </w:t>
      </w:r>
      <w:proofErr w:type="gramStart"/>
      <w:r w:rsidRPr="003D0D21">
        <w:rPr>
          <w:rFonts w:ascii="Times New Roman" w:hAnsi="Times New Roman" w:cs="Times New Roman"/>
          <w:sz w:val="26"/>
          <w:szCs w:val="26"/>
        </w:rPr>
        <w:t>Барнаул :</w:t>
      </w:r>
      <w:proofErr w:type="gramEnd"/>
      <w:r w:rsidRPr="003D0D21">
        <w:rPr>
          <w:rFonts w:ascii="Times New Roman" w:hAnsi="Times New Roman" w:cs="Times New Roman"/>
          <w:sz w:val="26"/>
          <w:szCs w:val="26"/>
        </w:rPr>
        <w:t xml:space="preserve"> Изд-во ААЭП, 2006. - 148 с.</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4. </w:t>
      </w:r>
      <w:r w:rsidRPr="00513585">
        <w:rPr>
          <w:rFonts w:ascii="Times New Roman" w:hAnsi="Times New Roman" w:cs="Times New Roman"/>
          <w:sz w:val="26"/>
          <w:szCs w:val="26"/>
        </w:rPr>
        <w:t xml:space="preserve">Руденко А.В. Служебно-боевая деятельность войск НКВД по борьбе с националистическими формированиями на территории Прибалтики в 1944–1946 гг. // Власть. История и археология. 2014. </w:t>
      </w:r>
      <w:proofErr w:type="spellStart"/>
      <w:r w:rsidRPr="00513585">
        <w:rPr>
          <w:rFonts w:ascii="Times New Roman" w:hAnsi="Times New Roman" w:cs="Times New Roman"/>
          <w:sz w:val="26"/>
          <w:szCs w:val="26"/>
        </w:rPr>
        <w:t>Вып</w:t>
      </w:r>
      <w:proofErr w:type="spellEnd"/>
      <w:r w:rsidRPr="00513585">
        <w:rPr>
          <w:rFonts w:ascii="Times New Roman" w:hAnsi="Times New Roman" w:cs="Times New Roman"/>
          <w:sz w:val="26"/>
          <w:szCs w:val="26"/>
        </w:rPr>
        <w:t>. 2. С. 189–192.</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5. </w:t>
      </w:r>
      <w:proofErr w:type="spellStart"/>
      <w:r>
        <w:rPr>
          <w:rFonts w:ascii="Times New Roman" w:hAnsi="Times New Roman" w:cs="Times New Roman"/>
          <w:sz w:val="26"/>
          <w:szCs w:val="26"/>
        </w:rPr>
        <w:t>Мутигуллин</w:t>
      </w:r>
      <w:proofErr w:type="spellEnd"/>
      <w:r>
        <w:rPr>
          <w:rFonts w:ascii="Times New Roman" w:hAnsi="Times New Roman" w:cs="Times New Roman"/>
          <w:sz w:val="26"/>
          <w:szCs w:val="26"/>
        </w:rPr>
        <w:t>, А. </w:t>
      </w:r>
      <w:r w:rsidRPr="002A543C">
        <w:rPr>
          <w:rFonts w:ascii="Times New Roman" w:hAnsi="Times New Roman" w:cs="Times New Roman"/>
          <w:sz w:val="26"/>
          <w:szCs w:val="26"/>
        </w:rPr>
        <w:t>В. Организация борьбы с фашистско-националистическим подпол</w:t>
      </w:r>
      <w:r>
        <w:rPr>
          <w:rFonts w:ascii="Times New Roman" w:hAnsi="Times New Roman" w:cs="Times New Roman"/>
          <w:sz w:val="26"/>
          <w:szCs w:val="26"/>
        </w:rPr>
        <w:t>ьем на Западной Украине / А. В. </w:t>
      </w:r>
      <w:proofErr w:type="spellStart"/>
      <w:r w:rsidRPr="002A543C">
        <w:rPr>
          <w:rFonts w:ascii="Times New Roman" w:hAnsi="Times New Roman" w:cs="Times New Roman"/>
          <w:sz w:val="26"/>
          <w:szCs w:val="26"/>
        </w:rPr>
        <w:t>Мутигуллин</w:t>
      </w:r>
      <w:proofErr w:type="spellEnd"/>
      <w:r w:rsidRPr="002A543C">
        <w:rPr>
          <w:rFonts w:ascii="Times New Roman" w:hAnsi="Times New Roman" w:cs="Times New Roman"/>
          <w:sz w:val="26"/>
          <w:szCs w:val="26"/>
        </w:rPr>
        <w:t xml:space="preserve"> // Направления и перспективы развития образования в военных институтах войск национальной гвардии Российской </w:t>
      </w:r>
      <w:proofErr w:type="gramStart"/>
      <w:r w:rsidRPr="002A543C">
        <w:rPr>
          <w:rFonts w:ascii="Times New Roman" w:hAnsi="Times New Roman" w:cs="Times New Roman"/>
          <w:sz w:val="26"/>
          <w:szCs w:val="26"/>
        </w:rPr>
        <w:t>Федерации :</w:t>
      </w:r>
      <w:proofErr w:type="gramEnd"/>
      <w:r w:rsidRPr="002A543C">
        <w:rPr>
          <w:rFonts w:ascii="Times New Roman" w:hAnsi="Times New Roman" w:cs="Times New Roman"/>
          <w:sz w:val="26"/>
          <w:szCs w:val="26"/>
        </w:rPr>
        <w:t xml:space="preserve"> Сборник научных статей Международной научно-практической конференции, Новосибирск, 15 ноября 2023 года. – Новосибирск: Новосибирский военный ордена Жукова институт имени генерала</w:t>
      </w:r>
      <w:r>
        <w:rPr>
          <w:rFonts w:ascii="Times New Roman" w:hAnsi="Times New Roman" w:cs="Times New Roman"/>
          <w:sz w:val="26"/>
          <w:szCs w:val="26"/>
        </w:rPr>
        <w:t xml:space="preserve"> армии И. К. </w:t>
      </w:r>
      <w:r w:rsidRPr="002A543C">
        <w:rPr>
          <w:rFonts w:ascii="Times New Roman" w:hAnsi="Times New Roman" w:cs="Times New Roman"/>
          <w:sz w:val="26"/>
          <w:szCs w:val="26"/>
        </w:rPr>
        <w:t>Яковлева войск национальной гвардии Российской Федерации, 2023. – С. 133-138.</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6. </w:t>
      </w:r>
      <w:r w:rsidRPr="005836EB">
        <w:rPr>
          <w:rFonts w:ascii="Times New Roman" w:hAnsi="Times New Roman" w:cs="Times New Roman"/>
          <w:sz w:val="26"/>
          <w:szCs w:val="26"/>
        </w:rPr>
        <w:t>Войска НКВД – МГБ – МВД СССР накануне, в годы Великой Отечественной войны и в борьбе с националистическим подпольем в послевоенный период. Сборник документов и материалов: в 2 т. – М.: Редакция журнала «На боевом посту» войск национальной гвардии Российской Федерации, 2023. 428 с.</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7. </w:t>
      </w:r>
      <w:r w:rsidRPr="005836EB">
        <w:rPr>
          <w:rFonts w:ascii="Times New Roman" w:hAnsi="Times New Roman" w:cs="Times New Roman"/>
          <w:sz w:val="26"/>
          <w:szCs w:val="26"/>
        </w:rPr>
        <w:t xml:space="preserve">Теория и практика </w:t>
      </w:r>
      <w:proofErr w:type="spellStart"/>
      <w:r w:rsidRPr="005836EB">
        <w:rPr>
          <w:rFonts w:ascii="Times New Roman" w:hAnsi="Times New Roman" w:cs="Times New Roman"/>
          <w:sz w:val="26"/>
          <w:szCs w:val="26"/>
        </w:rPr>
        <w:t>западноукраинского</w:t>
      </w:r>
      <w:proofErr w:type="spellEnd"/>
      <w:r w:rsidRPr="005836EB">
        <w:rPr>
          <w:rFonts w:ascii="Times New Roman" w:hAnsi="Times New Roman" w:cs="Times New Roman"/>
          <w:sz w:val="26"/>
          <w:szCs w:val="26"/>
        </w:rPr>
        <w:t xml:space="preserve"> национализма в документах НКВД, МВД и МГБ СССР / Сборник документов. – Составили: Владимирцев Н.И., Кривец В.Д., Некрасов В.Ф., Сойма В.М., Степанов А.С., </w:t>
      </w:r>
      <w:proofErr w:type="spellStart"/>
      <w:r w:rsidRPr="005836EB">
        <w:rPr>
          <w:rFonts w:ascii="Times New Roman" w:hAnsi="Times New Roman" w:cs="Times New Roman"/>
          <w:sz w:val="26"/>
          <w:szCs w:val="26"/>
        </w:rPr>
        <w:t>Штутман</w:t>
      </w:r>
      <w:proofErr w:type="spellEnd"/>
      <w:r w:rsidRPr="005836EB">
        <w:rPr>
          <w:rFonts w:ascii="Times New Roman" w:hAnsi="Times New Roman" w:cs="Times New Roman"/>
          <w:sz w:val="26"/>
          <w:szCs w:val="26"/>
        </w:rPr>
        <w:t> С.М. – М.: Объединенная редакция МВД России, 2010. 512 с.</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8. </w:t>
      </w:r>
      <w:r w:rsidRPr="005836EB">
        <w:rPr>
          <w:rFonts w:ascii="Times New Roman" w:hAnsi="Times New Roman" w:cs="Times New Roman"/>
          <w:sz w:val="26"/>
          <w:szCs w:val="26"/>
        </w:rPr>
        <w:t xml:space="preserve">Упоров И.В. Государственная политика СССР по борьбе с бандитизмом на бывших в оккупации советских территориях (1943-1953 гг.): </w:t>
      </w:r>
      <w:proofErr w:type="spellStart"/>
      <w:r w:rsidRPr="005836EB">
        <w:rPr>
          <w:rFonts w:ascii="Times New Roman" w:hAnsi="Times New Roman" w:cs="Times New Roman"/>
          <w:sz w:val="26"/>
          <w:szCs w:val="26"/>
        </w:rPr>
        <w:t>моногр</w:t>
      </w:r>
      <w:proofErr w:type="spellEnd"/>
      <w:r w:rsidRPr="005836EB">
        <w:rPr>
          <w:rFonts w:ascii="Times New Roman" w:hAnsi="Times New Roman" w:cs="Times New Roman"/>
          <w:sz w:val="26"/>
          <w:szCs w:val="26"/>
        </w:rPr>
        <w:t xml:space="preserve">. М.: Изд-во </w:t>
      </w:r>
      <w:proofErr w:type="spellStart"/>
      <w:r w:rsidRPr="005836EB">
        <w:rPr>
          <w:rFonts w:ascii="Times New Roman" w:hAnsi="Times New Roman" w:cs="Times New Roman"/>
          <w:sz w:val="26"/>
          <w:szCs w:val="26"/>
        </w:rPr>
        <w:t>Юрлитинформ</w:t>
      </w:r>
      <w:proofErr w:type="spellEnd"/>
      <w:r w:rsidRPr="005836EB">
        <w:rPr>
          <w:rFonts w:ascii="Times New Roman" w:hAnsi="Times New Roman" w:cs="Times New Roman"/>
          <w:sz w:val="26"/>
          <w:szCs w:val="26"/>
        </w:rPr>
        <w:t>, 2015. 216 с.</w:t>
      </w:r>
      <w:r>
        <w:rPr>
          <w:rFonts w:ascii="Times New Roman" w:hAnsi="Times New Roman" w:cs="Times New Roman"/>
          <w:sz w:val="26"/>
          <w:szCs w:val="26"/>
          <w:lang w:eastAsia="en-US"/>
        </w:rPr>
        <w:t> </w:t>
      </w:r>
    </w:p>
    <w:p w:rsidR="009318D2" w:rsidRDefault="009318D2" w:rsidP="009318D2">
      <w:pPr>
        <w:pStyle w:val="afffd"/>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eastAsia="en-US"/>
        </w:rPr>
      </w:pPr>
      <w:r>
        <w:rPr>
          <w:rFonts w:ascii="Times New Roman" w:hAnsi="Times New Roman" w:cs="Times New Roman"/>
          <w:sz w:val="26"/>
          <w:szCs w:val="26"/>
        </w:rPr>
        <w:t>9. </w:t>
      </w:r>
      <w:r w:rsidRPr="005836EB">
        <w:rPr>
          <w:rFonts w:ascii="Times New Roman" w:hAnsi="Times New Roman" w:cs="Times New Roman"/>
          <w:sz w:val="26"/>
          <w:szCs w:val="26"/>
        </w:rPr>
        <w:t>Сборник законов СССР и указов Президиума Верховного Совета СССР. 1938-1958. М., 1959. 754 с.</w:t>
      </w:r>
    </w:p>
    <w:p w:rsidR="009318D2" w:rsidRDefault="009318D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Pr>
          <w:rFonts w:ascii="Times New Roman" w:hAnsi="Times New Roman" w:cs="Times New Roman"/>
          <w:sz w:val="26"/>
          <w:szCs w:val="26"/>
        </w:rPr>
        <w:t>10. </w:t>
      </w:r>
      <w:proofErr w:type="spellStart"/>
      <w:r w:rsidR="00BC3592" w:rsidRPr="005836EB">
        <w:rPr>
          <w:rFonts w:ascii="Times New Roman" w:hAnsi="Times New Roman" w:cs="Times New Roman"/>
          <w:sz w:val="26"/>
          <w:szCs w:val="26"/>
        </w:rPr>
        <w:t>Мутигуллин</w:t>
      </w:r>
      <w:proofErr w:type="spellEnd"/>
      <w:r w:rsidR="00BC3592" w:rsidRPr="005836EB">
        <w:rPr>
          <w:rFonts w:ascii="Times New Roman" w:hAnsi="Times New Roman" w:cs="Times New Roman"/>
          <w:sz w:val="26"/>
          <w:szCs w:val="26"/>
        </w:rPr>
        <w:t> А.В. Борьба с бандитизмом на Украине в годы Великой Отечественной войны, как функция обеспечения общественной безопасности советского государства // Актуальные вопросы административного законодательства: материалы всероссийского круглого стола (Санкт-Петербург, 27 апреля. 2023 г.) / Редколлегия: И.С. Назарова (пред.), В.И. </w:t>
      </w:r>
      <w:proofErr w:type="spellStart"/>
      <w:r w:rsidR="00BC3592" w:rsidRPr="005836EB">
        <w:rPr>
          <w:rFonts w:ascii="Times New Roman" w:hAnsi="Times New Roman" w:cs="Times New Roman"/>
          <w:sz w:val="26"/>
          <w:szCs w:val="26"/>
        </w:rPr>
        <w:t>Кайнов</w:t>
      </w:r>
      <w:proofErr w:type="spellEnd"/>
      <w:r w:rsidR="00BC3592" w:rsidRPr="005836EB">
        <w:rPr>
          <w:rFonts w:ascii="Times New Roman" w:hAnsi="Times New Roman" w:cs="Times New Roman"/>
          <w:sz w:val="26"/>
          <w:szCs w:val="26"/>
        </w:rPr>
        <w:t xml:space="preserve"> (отв. ред.). </w:t>
      </w:r>
      <w:proofErr w:type="gramStart"/>
      <w:r w:rsidR="00BC3592" w:rsidRPr="005836EB">
        <w:rPr>
          <w:rFonts w:ascii="Times New Roman" w:hAnsi="Times New Roman" w:cs="Times New Roman"/>
          <w:sz w:val="26"/>
          <w:szCs w:val="26"/>
        </w:rPr>
        <w:t>СПб.:</w:t>
      </w:r>
      <w:proofErr w:type="gramEnd"/>
      <w:r w:rsidR="00BC3592" w:rsidRPr="005836EB">
        <w:rPr>
          <w:rFonts w:ascii="Times New Roman" w:hAnsi="Times New Roman" w:cs="Times New Roman"/>
          <w:sz w:val="26"/>
          <w:szCs w:val="26"/>
        </w:rPr>
        <w:t xml:space="preserve"> СПВИ войск национальной гвардии, 2023. С. 79-84.</w:t>
      </w:r>
    </w:p>
    <w:p w:rsidR="009318D2" w:rsidRPr="00151C1F" w:rsidRDefault="00BC3592" w:rsidP="00194A2D">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Pr>
          <w:rFonts w:ascii="Times New Roman" w:hAnsi="Times New Roman" w:cs="Times New Roman"/>
          <w:sz w:val="26"/>
          <w:szCs w:val="26"/>
        </w:rPr>
        <w:t>11. </w:t>
      </w:r>
      <w:r w:rsidRPr="005836EB">
        <w:rPr>
          <w:rFonts w:ascii="Times New Roman" w:hAnsi="Times New Roman" w:cs="Times New Roman"/>
          <w:sz w:val="26"/>
          <w:szCs w:val="26"/>
        </w:rPr>
        <w:t>Политбюро и орг</w:t>
      </w:r>
      <w:r w:rsidRPr="00151C1F">
        <w:rPr>
          <w:rFonts w:ascii="Times New Roman" w:hAnsi="Times New Roman" w:cs="Times New Roman"/>
          <w:sz w:val="26"/>
          <w:szCs w:val="26"/>
        </w:rPr>
        <w:t xml:space="preserve">аны государственной безопасности: Сборник документов. – М.: </w:t>
      </w:r>
      <w:proofErr w:type="spellStart"/>
      <w:r w:rsidRPr="00151C1F">
        <w:rPr>
          <w:rFonts w:ascii="Times New Roman" w:hAnsi="Times New Roman" w:cs="Times New Roman"/>
          <w:sz w:val="26"/>
          <w:szCs w:val="26"/>
        </w:rPr>
        <w:t>Кучково</w:t>
      </w:r>
      <w:proofErr w:type="spellEnd"/>
      <w:r w:rsidRPr="00151C1F">
        <w:rPr>
          <w:rFonts w:ascii="Times New Roman" w:hAnsi="Times New Roman" w:cs="Times New Roman"/>
          <w:sz w:val="26"/>
          <w:szCs w:val="26"/>
        </w:rPr>
        <w:t xml:space="preserve"> поле, 2017. </w:t>
      </w:r>
      <w:r w:rsidRPr="00151C1F">
        <w:rPr>
          <w:rFonts w:ascii="Times New Roman" w:hAnsi="Times New Roman" w:cs="Times New Roman"/>
          <w:sz w:val="26"/>
          <w:szCs w:val="26"/>
          <w:lang w:val="en-US"/>
        </w:rPr>
        <w:t xml:space="preserve">398 </w:t>
      </w:r>
      <w:r w:rsidRPr="00151C1F">
        <w:rPr>
          <w:rFonts w:ascii="Times New Roman" w:hAnsi="Times New Roman" w:cs="Times New Roman"/>
          <w:sz w:val="26"/>
          <w:szCs w:val="26"/>
        </w:rPr>
        <w:t>с</w:t>
      </w:r>
      <w:r w:rsidRPr="00151C1F">
        <w:rPr>
          <w:rFonts w:ascii="Times New Roman" w:hAnsi="Times New Roman" w:cs="Times New Roman"/>
          <w:sz w:val="26"/>
          <w:szCs w:val="26"/>
          <w:lang w:val="en-US"/>
        </w:rPr>
        <w:t>.</w:t>
      </w:r>
    </w:p>
    <w:p w:rsidR="002A543C" w:rsidRPr="00151C1F" w:rsidRDefault="002A543C" w:rsidP="007C5AD3">
      <w:pPr>
        <w:rPr>
          <w:rFonts w:ascii="Times New Roman" w:hAnsi="Times New Roman" w:cs="Times New Roman"/>
          <w:i/>
          <w:szCs w:val="28"/>
          <w:lang w:val="en-US"/>
        </w:rPr>
      </w:pPr>
    </w:p>
    <w:p w:rsidR="007C5AD3" w:rsidRPr="00151C1F" w:rsidRDefault="007C5AD3" w:rsidP="007C5AD3">
      <w:pPr>
        <w:rPr>
          <w:rFonts w:ascii="Times New Roman" w:hAnsi="Times New Roman" w:cs="Times New Roman"/>
          <w:i/>
          <w:szCs w:val="28"/>
          <w:lang w:val="en-US"/>
        </w:rPr>
      </w:pPr>
      <w:r w:rsidRPr="00151C1F">
        <w:rPr>
          <w:rFonts w:ascii="Times New Roman" w:hAnsi="Times New Roman" w:cs="Times New Roman"/>
          <w:i/>
          <w:szCs w:val="28"/>
          <w:lang w:val="en-US"/>
        </w:rPr>
        <w:t>REFERENCE</w:t>
      </w:r>
    </w:p>
    <w:p w:rsidR="007C5AD3" w:rsidRPr="00151C1F" w:rsidRDefault="007C5AD3" w:rsidP="007C5AD3">
      <w:pPr>
        <w:pBdr>
          <w:top w:val="none" w:sz="0" w:space="0" w:color="auto"/>
          <w:left w:val="none" w:sz="0" w:space="0" w:color="auto"/>
          <w:bottom w:val="none" w:sz="0" w:space="0" w:color="auto"/>
          <w:right w:val="none" w:sz="0" w:space="0" w:color="auto"/>
        </w:pBdr>
        <w:rPr>
          <w:rFonts w:ascii="Times New Roman" w:hAnsi="Times New Roman" w:cs="Times New Roman"/>
          <w:sz w:val="26"/>
          <w:szCs w:val="26"/>
          <w:lang w:val="en-US"/>
        </w:rPr>
      </w:pPr>
    </w:p>
    <w:p w:rsidR="005A3DE7" w:rsidRPr="00151C1F" w:rsidRDefault="008113B9" w:rsidP="000F51C0">
      <w:pPr>
        <w:pStyle w:val="affffa"/>
        <w:numPr>
          <w:ilvl w:val="0"/>
          <w:numId w:val="13"/>
        </w:numPr>
        <w:pBdr>
          <w:top w:val="none" w:sz="0" w:space="0" w:color="auto"/>
          <w:left w:val="none" w:sz="0" w:space="0" w:color="auto"/>
          <w:bottom w:val="none" w:sz="0" w:space="0" w:color="auto"/>
          <w:right w:val="none" w:sz="0" w:space="0" w:color="auto"/>
        </w:pBdr>
        <w:ind w:left="0" w:firstLine="709"/>
        <w:jc w:val="both"/>
        <w:rPr>
          <w:rFonts w:ascii="Times New Roman" w:hAnsi="Times New Roman" w:cs="Times New Roman"/>
          <w:sz w:val="26"/>
          <w:szCs w:val="26"/>
          <w:lang w:val="en-US"/>
        </w:rPr>
      </w:pPr>
      <w:proofErr w:type="spellStart"/>
      <w:r w:rsidRPr="00151C1F">
        <w:rPr>
          <w:rFonts w:ascii="Times New Roman" w:hAnsi="Times New Roman" w:cs="Times New Roman"/>
          <w:sz w:val="26"/>
          <w:szCs w:val="26"/>
          <w:lang w:val="en-US"/>
        </w:rPr>
        <w:t>Rogozhkin</w:t>
      </w:r>
      <w:proofErr w:type="spellEnd"/>
      <w:r w:rsidRPr="00151C1F">
        <w:rPr>
          <w:rFonts w:ascii="Times New Roman" w:hAnsi="Times New Roman" w:cs="Times New Roman"/>
          <w:sz w:val="26"/>
          <w:szCs w:val="26"/>
          <w:lang w:val="en-US"/>
        </w:rPr>
        <w:t xml:space="preserve"> N.E. </w:t>
      </w:r>
      <w:proofErr w:type="spellStart"/>
      <w:r w:rsidR="00043781" w:rsidRPr="00151C1F">
        <w:rPr>
          <w:rFonts w:ascii="Times New Roman" w:hAnsi="Times New Roman" w:cs="Times New Roman"/>
          <w:sz w:val="26"/>
          <w:szCs w:val="26"/>
          <w:lang w:val="en-US"/>
        </w:rPr>
        <w:t>Istoricheskij</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opyt</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deyatel'nosti</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vnutrennih</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vojsk</w:t>
      </w:r>
      <w:proofErr w:type="spellEnd"/>
      <w:r w:rsidR="00043781" w:rsidRPr="00151C1F">
        <w:rPr>
          <w:rFonts w:ascii="Times New Roman" w:hAnsi="Times New Roman" w:cs="Times New Roman"/>
          <w:sz w:val="26"/>
          <w:szCs w:val="26"/>
          <w:lang w:val="en-US"/>
        </w:rPr>
        <w:t xml:space="preserve"> MVD SSSR </w:t>
      </w:r>
      <w:proofErr w:type="spellStart"/>
      <w:r w:rsidR="00043781" w:rsidRPr="00151C1F">
        <w:rPr>
          <w:rFonts w:ascii="Times New Roman" w:hAnsi="Times New Roman" w:cs="Times New Roman"/>
          <w:sz w:val="26"/>
          <w:szCs w:val="26"/>
          <w:lang w:val="en-US"/>
        </w:rPr>
        <w:t>po</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obespecheniyu</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vnutrennej</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bezopasnosti</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gosudarstva</w:t>
      </w:r>
      <w:proofErr w:type="spellEnd"/>
      <w:r w:rsidR="00043781" w:rsidRPr="00151C1F">
        <w:rPr>
          <w:rFonts w:ascii="Times New Roman" w:hAnsi="Times New Roman" w:cs="Times New Roman"/>
          <w:sz w:val="26"/>
          <w:szCs w:val="26"/>
          <w:lang w:val="en-US"/>
        </w:rPr>
        <w:t xml:space="preserve"> v 1945-1991 </w:t>
      </w:r>
      <w:proofErr w:type="spellStart"/>
      <w:proofErr w:type="gramStart"/>
      <w:r w:rsidR="00043781" w:rsidRPr="00151C1F">
        <w:rPr>
          <w:rFonts w:ascii="Times New Roman" w:hAnsi="Times New Roman" w:cs="Times New Roman"/>
          <w:sz w:val="26"/>
          <w:szCs w:val="26"/>
          <w:lang w:val="en-US"/>
        </w:rPr>
        <w:t>gg</w:t>
      </w:r>
      <w:proofErr w:type="spellEnd"/>
      <w:r w:rsidR="00043781" w:rsidRPr="00151C1F">
        <w:rPr>
          <w:rFonts w:ascii="Times New Roman" w:hAnsi="Times New Roman" w:cs="Times New Roman"/>
          <w:sz w:val="26"/>
          <w:szCs w:val="26"/>
          <w:lang w:val="en-US"/>
        </w:rPr>
        <w:t>.:</w:t>
      </w:r>
      <w:proofErr w:type="gram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voenno-istoricheskij</w:t>
      </w:r>
      <w:proofErr w:type="spellEnd"/>
      <w:r w:rsidR="00043781" w:rsidRPr="00151C1F">
        <w:rPr>
          <w:rFonts w:ascii="Times New Roman" w:hAnsi="Times New Roman" w:cs="Times New Roman"/>
          <w:sz w:val="26"/>
          <w:szCs w:val="26"/>
          <w:lang w:val="en-US"/>
        </w:rPr>
        <w:t xml:space="preserve"> </w:t>
      </w:r>
      <w:proofErr w:type="spellStart"/>
      <w:r w:rsidR="00043781" w:rsidRPr="00151C1F">
        <w:rPr>
          <w:rFonts w:ascii="Times New Roman" w:hAnsi="Times New Roman" w:cs="Times New Roman"/>
          <w:sz w:val="26"/>
          <w:szCs w:val="26"/>
          <w:lang w:val="en-US"/>
        </w:rPr>
        <w:t>trud</w:t>
      </w:r>
      <w:proofErr w:type="spellEnd"/>
      <w:r w:rsidR="00043781" w:rsidRPr="00151C1F">
        <w:rPr>
          <w:rFonts w:ascii="Times New Roman" w:hAnsi="Times New Roman" w:cs="Times New Roman"/>
          <w:sz w:val="26"/>
          <w:szCs w:val="26"/>
          <w:lang w:val="en-US"/>
        </w:rPr>
        <w:t xml:space="preserve"> [</w:t>
      </w:r>
      <w:r w:rsidR="005A3DE7" w:rsidRPr="00151C1F">
        <w:rPr>
          <w:rFonts w:ascii="Times New Roman" w:hAnsi="Times New Roman" w:cs="Times New Roman"/>
          <w:sz w:val="26"/>
          <w:szCs w:val="26"/>
          <w:lang w:val="en-US"/>
        </w:rPr>
        <w:t xml:space="preserve">The historical experience of the activities of the internal troops of the </w:t>
      </w:r>
      <w:r w:rsidR="005A3DE7" w:rsidRPr="00151C1F">
        <w:rPr>
          <w:rFonts w:ascii="Times New Roman" w:hAnsi="Times New Roman" w:cs="Times New Roman"/>
          <w:sz w:val="26"/>
          <w:szCs w:val="26"/>
          <w:lang w:val="en-US"/>
        </w:rPr>
        <w:lastRenderedPageBreak/>
        <w:t>Ministry of Internal Affairs of the USSR to ensure the internal security of the state in 1945-1991.: military historical work</w:t>
      </w:r>
      <w:r w:rsidR="00043781" w:rsidRPr="00151C1F">
        <w:rPr>
          <w:rFonts w:ascii="Times New Roman" w:hAnsi="Times New Roman" w:cs="Times New Roman"/>
          <w:sz w:val="26"/>
          <w:szCs w:val="26"/>
          <w:lang w:val="en-US"/>
        </w:rPr>
        <w:t>]</w:t>
      </w:r>
      <w:r w:rsidR="000F51C0" w:rsidRPr="00151C1F">
        <w:rPr>
          <w:rFonts w:ascii="Times New Roman" w:hAnsi="Times New Roman" w:cs="Times New Roman"/>
          <w:sz w:val="26"/>
          <w:szCs w:val="26"/>
          <w:lang w:val="en-US"/>
        </w:rPr>
        <w:t>.</w:t>
      </w:r>
      <w:r w:rsidR="005A3DE7" w:rsidRPr="00151C1F">
        <w:rPr>
          <w:rFonts w:ascii="Times New Roman" w:hAnsi="Times New Roman" w:cs="Times New Roman"/>
          <w:sz w:val="26"/>
          <w:szCs w:val="26"/>
          <w:lang w:val="en-US"/>
        </w:rPr>
        <w:t xml:space="preserve"> </w:t>
      </w:r>
      <w:r w:rsidR="000F51C0" w:rsidRPr="00151C1F">
        <w:rPr>
          <w:rFonts w:ascii="Times New Roman" w:hAnsi="Times New Roman" w:cs="Times New Roman"/>
          <w:sz w:val="26"/>
          <w:szCs w:val="26"/>
          <w:lang w:val="en-US"/>
        </w:rPr>
        <w:t xml:space="preserve">Na </w:t>
      </w:r>
      <w:proofErr w:type="spellStart"/>
      <w:r w:rsidR="000F51C0" w:rsidRPr="00151C1F">
        <w:rPr>
          <w:rFonts w:ascii="Times New Roman" w:hAnsi="Times New Roman" w:cs="Times New Roman"/>
          <w:sz w:val="26"/>
          <w:szCs w:val="26"/>
          <w:lang w:val="en-US"/>
        </w:rPr>
        <w:t>boevom</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postu</w:t>
      </w:r>
      <w:proofErr w:type="spellEnd"/>
      <w:r w:rsidR="000F51C0" w:rsidRPr="00151C1F">
        <w:rPr>
          <w:rFonts w:ascii="Times New Roman" w:hAnsi="Times New Roman" w:cs="Times New Roman"/>
          <w:sz w:val="26"/>
          <w:szCs w:val="26"/>
          <w:lang w:val="en-US"/>
        </w:rPr>
        <w:t xml:space="preserve"> – At the combat post. Moscow</w:t>
      </w:r>
      <w:r w:rsidR="000F51C0" w:rsidRPr="00151C1F">
        <w:rPr>
          <w:rFonts w:ascii="Times New Roman" w:hAnsi="Times New Roman" w:cs="Times New Roman"/>
          <w:sz w:val="26"/>
          <w:szCs w:val="26"/>
        </w:rPr>
        <w:t>,</w:t>
      </w:r>
      <w:r w:rsidR="000F51C0" w:rsidRPr="00151C1F">
        <w:rPr>
          <w:rFonts w:ascii="Times New Roman" w:hAnsi="Times New Roman" w:cs="Times New Roman"/>
          <w:sz w:val="26"/>
          <w:szCs w:val="26"/>
          <w:lang w:val="en-US"/>
        </w:rPr>
        <w:t xml:space="preserve"> 2013,</w:t>
      </w:r>
      <w:r w:rsidR="005A3DE7" w:rsidRPr="00151C1F">
        <w:rPr>
          <w:rFonts w:ascii="Times New Roman" w:hAnsi="Times New Roman" w:cs="Times New Roman"/>
          <w:sz w:val="26"/>
          <w:szCs w:val="26"/>
          <w:lang w:val="en-US"/>
        </w:rPr>
        <w:t xml:space="preserve"> 200 p.</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2. </w:t>
      </w:r>
      <w:proofErr w:type="spellStart"/>
      <w:r w:rsidR="000F51C0" w:rsidRPr="00151C1F">
        <w:rPr>
          <w:rFonts w:ascii="Times New Roman" w:hAnsi="Times New Roman" w:cs="Times New Roman"/>
          <w:sz w:val="26"/>
          <w:szCs w:val="26"/>
          <w:lang w:val="en-US"/>
        </w:rPr>
        <w:t>Organy</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gosudarstvennoj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bezopasnosti</w:t>
      </w:r>
      <w:proofErr w:type="spellEnd"/>
      <w:r w:rsidR="000F51C0" w:rsidRPr="00151C1F">
        <w:rPr>
          <w:rFonts w:ascii="Times New Roman" w:hAnsi="Times New Roman" w:cs="Times New Roman"/>
          <w:sz w:val="26"/>
          <w:szCs w:val="26"/>
          <w:lang w:val="en-US"/>
        </w:rPr>
        <w:t xml:space="preserve"> SSSR v </w:t>
      </w:r>
      <w:proofErr w:type="spellStart"/>
      <w:r w:rsidR="000F51C0" w:rsidRPr="00151C1F">
        <w:rPr>
          <w:rFonts w:ascii="Times New Roman" w:hAnsi="Times New Roman" w:cs="Times New Roman"/>
          <w:sz w:val="26"/>
          <w:szCs w:val="26"/>
          <w:lang w:val="en-US"/>
        </w:rPr>
        <w:t>Velikoj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Otechestvennoj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vojne</w:t>
      </w:r>
      <w:proofErr w:type="spellEnd"/>
      <w:r w:rsidR="000F51C0" w:rsidRPr="00151C1F">
        <w:rPr>
          <w:rFonts w:ascii="Times New Roman" w:hAnsi="Times New Roman" w:cs="Times New Roman"/>
          <w:sz w:val="26"/>
          <w:szCs w:val="26"/>
          <w:lang w:val="en-US"/>
        </w:rPr>
        <w:t xml:space="preserve"> [</w:t>
      </w:r>
      <w:r w:rsidRPr="00151C1F">
        <w:rPr>
          <w:rFonts w:ascii="Times New Roman" w:hAnsi="Times New Roman" w:cs="Times New Roman"/>
          <w:sz w:val="26"/>
          <w:szCs w:val="26"/>
          <w:lang w:val="en-US"/>
        </w:rPr>
        <w:t xml:space="preserve">State security bodies of the </w:t>
      </w:r>
      <w:r w:rsidR="00043781" w:rsidRPr="00151C1F">
        <w:rPr>
          <w:rFonts w:ascii="Times New Roman" w:hAnsi="Times New Roman" w:cs="Times New Roman"/>
          <w:sz w:val="26"/>
          <w:szCs w:val="26"/>
          <w:lang w:val="en-US"/>
        </w:rPr>
        <w:t>USSR in the Great Patriotic War].</w:t>
      </w:r>
      <w:r w:rsidRPr="00151C1F">
        <w:rPr>
          <w:rFonts w:ascii="Times New Roman" w:hAnsi="Times New Roman" w:cs="Times New Roman"/>
          <w:sz w:val="26"/>
          <w:szCs w:val="26"/>
          <w:lang w:val="en-US"/>
        </w:rPr>
        <w:t xml:space="preserve"> - Vol. 3. - Book 2 (July 1 - December 31, 1942). </w:t>
      </w:r>
      <w:r w:rsidR="000F51C0"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r w:rsidR="000F51C0" w:rsidRPr="00151C1F">
        <w:rPr>
          <w:rFonts w:ascii="Times New Roman" w:hAnsi="Times New Roman" w:cs="Times New Roman"/>
          <w:sz w:val="26"/>
          <w:szCs w:val="26"/>
          <w:lang w:val="en-US"/>
        </w:rPr>
        <w:t>Moscow</w:t>
      </w:r>
      <w:r w:rsidRPr="00151C1F">
        <w:rPr>
          <w:rFonts w:ascii="Times New Roman" w:hAnsi="Times New Roman" w:cs="Times New Roman"/>
          <w:sz w:val="26"/>
          <w:szCs w:val="26"/>
          <w:lang w:val="en-US"/>
        </w:rPr>
        <w:t xml:space="preserve">, 2003. </w:t>
      </w:r>
      <w:proofErr w:type="gramStart"/>
      <w:r w:rsidRPr="00151C1F">
        <w:rPr>
          <w:rFonts w:ascii="Times New Roman" w:hAnsi="Times New Roman" w:cs="Times New Roman"/>
          <w:sz w:val="26"/>
          <w:szCs w:val="26"/>
          <w:lang w:val="en-US"/>
        </w:rPr>
        <w:t>657</w:t>
      </w:r>
      <w:proofErr w:type="gramEnd"/>
      <w:r w:rsidRPr="00151C1F">
        <w:rPr>
          <w:rFonts w:ascii="Times New Roman" w:hAnsi="Times New Roman" w:cs="Times New Roman"/>
          <w:sz w:val="26"/>
          <w:szCs w:val="26"/>
          <w:lang w:val="en-US"/>
        </w:rPr>
        <w:t xml:space="preserve"> p.</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3. </w:t>
      </w:r>
      <w:proofErr w:type="spellStart"/>
      <w:r w:rsidRPr="00151C1F">
        <w:rPr>
          <w:rFonts w:ascii="Times New Roman" w:hAnsi="Times New Roman" w:cs="Times New Roman"/>
          <w:sz w:val="26"/>
          <w:szCs w:val="26"/>
          <w:lang w:val="en-US"/>
        </w:rPr>
        <w:t>Shatilov</w:t>
      </w:r>
      <w:proofErr w:type="spellEnd"/>
      <w:r w:rsidRPr="00151C1F">
        <w:rPr>
          <w:rFonts w:ascii="Times New Roman" w:hAnsi="Times New Roman" w:cs="Times New Roman"/>
          <w:sz w:val="26"/>
          <w:szCs w:val="26"/>
          <w:lang w:val="en-US"/>
        </w:rPr>
        <w:t xml:space="preserve"> S. P. </w:t>
      </w:r>
      <w:proofErr w:type="spellStart"/>
      <w:r w:rsidR="000F51C0" w:rsidRPr="00151C1F">
        <w:rPr>
          <w:rFonts w:ascii="Times New Roman" w:hAnsi="Times New Roman" w:cs="Times New Roman"/>
          <w:sz w:val="26"/>
          <w:szCs w:val="26"/>
          <w:lang w:val="en-US"/>
        </w:rPr>
        <w:t>Pravoohranitel'naya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funkciya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Sovetskogo</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gosudarstva</w:t>
      </w:r>
      <w:proofErr w:type="spellEnd"/>
      <w:r w:rsidR="000F51C0" w:rsidRPr="00151C1F">
        <w:rPr>
          <w:rFonts w:ascii="Times New Roman" w:hAnsi="Times New Roman" w:cs="Times New Roman"/>
          <w:sz w:val="26"/>
          <w:szCs w:val="26"/>
          <w:lang w:val="en-US"/>
        </w:rPr>
        <w:t xml:space="preserve"> v period </w:t>
      </w:r>
      <w:proofErr w:type="spellStart"/>
      <w:r w:rsidR="000F51C0" w:rsidRPr="00151C1F">
        <w:rPr>
          <w:rFonts w:ascii="Times New Roman" w:hAnsi="Times New Roman" w:cs="Times New Roman"/>
          <w:sz w:val="26"/>
          <w:szCs w:val="26"/>
          <w:lang w:val="en-US"/>
        </w:rPr>
        <w:t>Velikoj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Otechestvennoj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vojny</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teoreticheskij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istoriko-pravovoj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aspekty</w:t>
      </w:r>
      <w:proofErr w:type="spellEnd"/>
      <w:r w:rsidR="000F51C0" w:rsidRPr="00151C1F">
        <w:rPr>
          <w:rFonts w:ascii="Times New Roman" w:hAnsi="Times New Roman" w:cs="Times New Roman"/>
          <w:sz w:val="26"/>
          <w:szCs w:val="26"/>
          <w:lang w:val="en-US"/>
        </w:rPr>
        <w:t>) [</w:t>
      </w:r>
      <w:r w:rsidRPr="00151C1F">
        <w:rPr>
          <w:rFonts w:ascii="Times New Roman" w:hAnsi="Times New Roman" w:cs="Times New Roman"/>
          <w:sz w:val="26"/>
          <w:szCs w:val="26"/>
          <w:lang w:val="en-US"/>
        </w:rPr>
        <w:t>The law enforcement function of the Soviet state during the Great Patriotic War (theoretical</w:t>
      </w:r>
      <w:r w:rsidR="000F51C0" w:rsidRPr="00151C1F">
        <w:rPr>
          <w:rFonts w:ascii="Times New Roman" w:hAnsi="Times New Roman" w:cs="Times New Roman"/>
          <w:sz w:val="26"/>
          <w:szCs w:val="26"/>
          <w:lang w:val="en-US"/>
        </w:rPr>
        <w:t xml:space="preserve"> and historical-legal aspects)]. </w:t>
      </w:r>
      <w:r w:rsidRPr="00151C1F">
        <w:rPr>
          <w:rFonts w:ascii="Times New Roman" w:hAnsi="Times New Roman" w:cs="Times New Roman"/>
          <w:sz w:val="26"/>
          <w:szCs w:val="26"/>
          <w:lang w:val="en-US"/>
        </w:rPr>
        <w:t>Barnaul, 2006</w:t>
      </w:r>
      <w:r w:rsidR="000F51C0"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148 p.</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4. </w:t>
      </w:r>
      <w:proofErr w:type="spellStart"/>
      <w:r w:rsidRPr="00151C1F">
        <w:rPr>
          <w:rFonts w:ascii="Times New Roman" w:hAnsi="Times New Roman" w:cs="Times New Roman"/>
          <w:sz w:val="26"/>
          <w:szCs w:val="26"/>
          <w:lang w:val="en-US"/>
        </w:rPr>
        <w:t>Rudenko</w:t>
      </w:r>
      <w:proofErr w:type="spellEnd"/>
      <w:r w:rsidRPr="00151C1F">
        <w:rPr>
          <w:rFonts w:ascii="Times New Roman" w:hAnsi="Times New Roman" w:cs="Times New Roman"/>
          <w:sz w:val="26"/>
          <w:szCs w:val="26"/>
          <w:lang w:val="en-US"/>
        </w:rPr>
        <w:t xml:space="preserve"> A.V. </w:t>
      </w:r>
      <w:proofErr w:type="spellStart"/>
      <w:r w:rsidR="000F51C0" w:rsidRPr="00151C1F">
        <w:rPr>
          <w:rFonts w:ascii="Times New Roman" w:hAnsi="Times New Roman" w:cs="Times New Roman"/>
          <w:sz w:val="26"/>
          <w:szCs w:val="26"/>
          <w:lang w:val="en-US"/>
        </w:rPr>
        <w:t>Sluzhebno-boevaya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deyatel'nost</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vojsk</w:t>
      </w:r>
      <w:proofErr w:type="spellEnd"/>
      <w:r w:rsidR="000F51C0" w:rsidRPr="00151C1F">
        <w:rPr>
          <w:rFonts w:ascii="Times New Roman" w:hAnsi="Times New Roman" w:cs="Times New Roman"/>
          <w:sz w:val="26"/>
          <w:szCs w:val="26"/>
          <w:lang w:val="en-US"/>
        </w:rPr>
        <w:t xml:space="preserve"> NKVD </w:t>
      </w:r>
      <w:proofErr w:type="spellStart"/>
      <w:r w:rsidR="000F51C0" w:rsidRPr="00151C1F">
        <w:rPr>
          <w:rFonts w:ascii="Times New Roman" w:hAnsi="Times New Roman" w:cs="Times New Roman"/>
          <w:sz w:val="26"/>
          <w:szCs w:val="26"/>
          <w:lang w:val="en-US"/>
        </w:rPr>
        <w:t>po</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bor'be</w:t>
      </w:r>
      <w:proofErr w:type="spellEnd"/>
      <w:r w:rsidR="000F51C0" w:rsidRPr="00151C1F">
        <w:rPr>
          <w:rFonts w:ascii="Times New Roman" w:hAnsi="Times New Roman" w:cs="Times New Roman"/>
          <w:sz w:val="26"/>
          <w:szCs w:val="26"/>
          <w:lang w:val="en-US"/>
        </w:rPr>
        <w:t xml:space="preserve"> s </w:t>
      </w:r>
      <w:proofErr w:type="spellStart"/>
      <w:r w:rsidR="000F51C0" w:rsidRPr="00151C1F">
        <w:rPr>
          <w:rFonts w:ascii="Times New Roman" w:hAnsi="Times New Roman" w:cs="Times New Roman"/>
          <w:sz w:val="26"/>
          <w:szCs w:val="26"/>
          <w:lang w:val="en-US"/>
        </w:rPr>
        <w:t>nacionalisticheskimi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formirovaniyami</w:t>
      </w:r>
      <w:proofErr w:type="spellEnd"/>
      <w:r w:rsidR="000F51C0" w:rsidRPr="00151C1F">
        <w:rPr>
          <w:rFonts w:ascii="Times New Roman" w:hAnsi="Times New Roman" w:cs="Times New Roman"/>
          <w:sz w:val="26"/>
          <w:szCs w:val="26"/>
          <w:lang w:val="en-US"/>
        </w:rPr>
        <w:t xml:space="preserve"> </w:t>
      </w:r>
      <w:proofErr w:type="spellStart"/>
      <w:proofErr w:type="gramStart"/>
      <w:r w:rsidR="000F51C0" w:rsidRPr="00151C1F">
        <w:rPr>
          <w:rFonts w:ascii="Times New Roman" w:hAnsi="Times New Roman" w:cs="Times New Roman"/>
          <w:sz w:val="26"/>
          <w:szCs w:val="26"/>
          <w:lang w:val="en-US"/>
        </w:rPr>
        <w:t>na</w:t>
      </w:r>
      <w:proofErr w:type="spellEnd"/>
      <w:proofErr w:type="gram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territorii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Pribaltiki</w:t>
      </w:r>
      <w:proofErr w:type="spellEnd"/>
      <w:r w:rsidR="000F51C0" w:rsidRPr="00151C1F">
        <w:rPr>
          <w:rFonts w:ascii="Times New Roman" w:hAnsi="Times New Roman" w:cs="Times New Roman"/>
          <w:sz w:val="26"/>
          <w:szCs w:val="26"/>
          <w:lang w:val="en-US"/>
        </w:rPr>
        <w:t xml:space="preserve"> v 1944–1946 </w:t>
      </w:r>
      <w:proofErr w:type="spellStart"/>
      <w:r w:rsidR="000F51C0" w:rsidRPr="00151C1F">
        <w:rPr>
          <w:rFonts w:ascii="Times New Roman" w:hAnsi="Times New Roman" w:cs="Times New Roman"/>
          <w:sz w:val="26"/>
          <w:szCs w:val="26"/>
          <w:lang w:val="en-US"/>
        </w:rPr>
        <w:t>gg</w:t>
      </w:r>
      <w:proofErr w:type="spellEnd"/>
      <w:r w:rsidR="000F51C0" w:rsidRPr="00151C1F">
        <w:rPr>
          <w:rFonts w:ascii="Times New Roman" w:hAnsi="Times New Roman" w:cs="Times New Roman"/>
          <w:sz w:val="26"/>
          <w:szCs w:val="26"/>
          <w:lang w:val="en-US"/>
        </w:rPr>
        <w:t>. [</w:t>
      </w:r>
      <w:r w:rsidRPr="00151C1F">
        <w:rPr>
          <w:rFonts w:ascii="Times New Roman" w:hAnsi="Times New Roman" w:cs="Times New Roman"/>
          <w:sz w:val="26"/>
          <w:szCs w:val="26"/>
          <w:lang w:val="en-US"/>
        </w:rPr>
        <w:t>Service and combat activities of the NKVD troops in the fight against nationalist formations in the Baltic States in 1944-1946</w:t>
      </w:r>
      <w:r w:rsidR="000F51C0"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Vlast</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Istoriya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arheologiya</w:t>
      </w:r>
      <w:proofErr w:type="spellEnd"/>
      <w:r w:rsidR="000F51C0" w:rsidRPr="00151C1F">
        <w:rPr>
          <w:rFonts w:ascii="Times New Roman" w:hAnsi="Times New Roman" w:cs="Times New Roman"/>
          <w:sz w:val="26"/>
          <w:szCs w:val="26"/>
          <w:lang w:val="en-US"/>
        </w:rPr>
        <w:t xml:space="preserve"> –</w:t>
      </w:r>
      <w:r w:rsidRPr="00151C1F">
        <w:rPr>
          <w:rFonts w:ascii="Times New Roman" w:hAnsi="Times New Roman" w:cs="Times New Roman"/>
          <w:sz w:val="26"/>
          <w:szCs w:val="26"/>
          <w:lang w:val="en-US"/>
        </w:rPr>
        <w:t xml:space="preserve"> Power.</w:t>
      </w:r>
      <w:r w:rsidR="000F51C0" w:rsidRPr="00151C1F">
        <w:rPr>
          <w:rFonts w:ascii="Times New Roman" w:hAnsi="Times New Roman" w:cs="Times New Roman"/>
          <w:sz w:val="26"/>
          <w:szCs w:val="26"/>
          <w:lang w:val="en-US"/>
        </w:rPr>
        <w:t xml:space="preserve"> History and archaeology. </w:t>
      </w:r>
      <w:proofErr w:type="gramStart"/>
      <w:r w:rsidR="000F51C0" w:rsidRPr="00151C1F">
        <w:rPr>
          <w:rFonts w:ascii="Times New Roman" w:hAnsi="Times New Roman" w:cs="Times New Roman"/>
          <w:sz w:val="26"/>
          <w:szCs w:val="26"/>
          <w:lang w:val="en-US"/>
        </w:rPr>
        <w:t>2014</w:t>
      </w:r>
      <w:proofErr w:type="gramEnd"/>
      <w:r w:rsidR="000F51C0" w:rsidRPr="00151C1F">
        <w:rPr>
          <w:rFonts w:ascii="Times New Roman" w:hAnsi="Times New Roman" w:cs="Times New Roman"/>
          <w:sz w:val="26"/>
          <w:szCs w:val="26"/>
          <w:lang w:val="en-US"/>
        </w:rPr>
        <w:t xml:space="preserve">, </w:t>
      </w:r>
      <w:r w:rsidRPr="00151C1F">
        <w:rPr>
          <w:rFonts w:ascii="Times New Roman" w:hAnsi="Times New Roman" w:cs="Times New Roman"/>
          <w:sz w:val="26"/>
          <w:szCs w:val="26"/>
          <w:lang w:val="en-US"/>
        </w:rPr>
        <w:t>pp. 189-192.</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5. </w:t>
      </w:r>
      <w:proofErr w:type="spellStart"/>
      <w:r w:rsidRPr="00151C1F">
        <w:rPr>
          <w:rFonts w:ascii="Times New Roman" w:hAnsi="Times New Roman" w:cs="Times New Roman"/>
          <w:sz w:val="26"/>
          <w:szCs w:val="26"/>
          <w:lang w:val="en-US"/>
        </w:rPr>
        <w:t>Mutigullin</w:t>
      </w:r>
      <w:proofErr w:type="spellEnd"/>
      <w:r w:rsidRPr="00151C1F">
        <w:rPr>
          <w:rFonts w:ascii="Times New Roman" w:hAnsi="Times New Roman" w:cs="Times New Roman"/>
          <w:sz w:val="26"/>
          <w:szCs w:val="26"/>
          <w:lang w:val="en-US"/>
        </w:rPr>
        <w:t xml:space="preserve">, A.V. </w:t>
      </w:r>
      <w:proofErr w:type="spellStart"/>
      <w:r w:rsidR="000F51C0" w:rsidRPr="00151C1F">
        <w:rPr>
          <w:rFonts w:ascii="Times New Roman" w:hAnsi="Times New Roman" w:cs="Times New Roman"/>
          <w:sz w:val="26"/>
          <w:szCs w:val="26"/>
          <w:lang w:val="en-US"/>
        </w:rPr>
        <w:t>Organizaciya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bor'by</w:t>
      </w:r>
      <w:proofErr w:type="spellEnd"/>
      <w:r w:rsidR="000F51C0" w:rsidRPr="00151C1F">
        <w:rPr>
          <w:rFonts w:ascii="Times New Roman" w:hAnsi="Times New Roman" w:cs="Times New Roman"/>
          <w:sz w:val="26"/>
          <w:szCs w:val="26"/>
          <w:lang w:val="en-US"/>
        </w:rPr>
        <w:t xml:space="preserve"> s </w:t>
      </w:r>
      <w:proofErr w:type="spellStart"/>
      <w:r w:rsidR="000F51C0" w:rsidRPr="00151C1F">
        <w:rPr>
          <w:rFonts w:ascii="Times New Roman" w:hAnsi="Times New Roman" w:cs="Times New Roman"/>
          <w:sz w:val="26"/>
          <w:szCs w:val="26"/>
          <w:lang w:val="en-US"/>
        </w:rPr>
        <w:t>fashistsko-nacionalisticheskim</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podpol'em</w:t>
      </w:r>
      <w:proofErr w:type="spellEnd"/>
      <w:r w:rsidR="000F51C0" w:rsidRPr="00151C1F">
        <w:rPr>
          <w:rFonts w:ascii="Times New Roman" w:hAnsi="Times New Roman" w:cs="Times New Roman"/>
          <w:sz w:val="26"/>
          <w:szCs w:val="26"/>
          <w:lang w:val="en-US"/>
        </w:rPr>
        <w:t xml:space="preserve"> </w:t>
      </w:r>
      <w:proofErr w:type="spellStart"/>
      <w:proofErr w:type="gramStart"/>
      <w:r w:rsidR="000F51C0" w:rsidRPr="00151C1F">
        <w:rPr>
          <w:rFonts w:ascii="Times New Roman" w:hAnsi="Times New Roman" w:cs="Times New Roman"/>
          <w:sz w:val="26"/>
          <w:szCs w:val="26"/>
          <w:lang w:val="en-US"/>
        </w:rPr>
        <w:t>na</w:t>
      </w:r>
      <w:proofErr w:type="spellEnd"/>
      <w:proofErr w:type="gram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Zapadnoj</w:t>
      </w:r>
      <w:proofErr w:type="spellEnd"/>
      <w:r w:rsidR="000F51C0" w:rsidRPr="00151C1F">
        <w:rPr>
          <w:rFonts w:ascii="Times New Roman" w:hAnsi="Times New Roman" w:cs="Times New Roman"/>
          <w:sz w:val="26"/>
          <w:szCs w:val="26"/>
          <w:lang w:val="en-US"/>
        </w:rPr>
        <w:t xml:space="preserve"> Ukraine [</w:t>
      </w:r>
      <w:r w:rsidRPr="00151C1F">
        <w:rPr>
          <w:rFonts w:ascii="Times New Roman" w:hAnsi="Times New Roman" w:cs="Times New Roman"/>
          <w:sz w:val="26"/>
          <w:szCs w:val="26"/>
          <w:lang w:val="en-US"/>
        </w:rPr>
        <w:t>Organization of the struggle against the fascist-nationalist underground in Western Ukraine</w:t>
      </w:r>
      <w:r w:rsidR="000F51C0"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Napravleniya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perspektivy</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razvitiya</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obrazovaniya</w:t>
      </w:r>
      <w:proofErr w:type="spellEnd"/>
      <w:r w:rsidR="000F51C0" w:rsidRPr="00151C1F">
        <w:rPr>
          <w:rFonts w:ascii="Times New Roman" w:hAnsi="Times New Roman" w:cs="Times New Roman"/>
          <w:sz w:val="26"/>
          <w:szCs w:val="26"/>
          <w:lang w:val="en-US"/>
        </w:rPr>
        <w:t xml:space="preserve"> v </w:t>
      </w:r>
      <w:proofErr w:type="spellStart"/>
      <w:r w:rsidR="000F51C0" w:rsidRPr="00151C1F">
        <w:rPr>
          <w:rFonts w:ascii="Times New Roman" w:hAnsi="Times New Roman" w:cs="Times New Roman"/>
          <w:sz w:val="26"/>
          <w:szCs w:val="26"/>
          <w:lang w:val="en-US"/>
        </w:rPr>
        <w:t>voennyh</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institutah</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vojsk</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nacional'noj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gvardii</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Rossijskoj</w:t>
      </w:r>
      <w:proofErr w:type="spellEnd"/>
      <w:r w:rsidR="000F51C0" w:rsidRPr="00151C1F">
        <w:rPr>
          <w:rFonts w:ascii="Times New Roman" w:hAnsi="Times New Roman" w:cs="Times New Roman"/>
          <w:sz w:val="26"/>
          <w:szCs w:val="26"/>
          <w:lang w:val="en-US"/>
        </w:rPr>
        <w:t xml:space="preserve"> </w:t>
      </w:r>
      <w:proofErr w:type="spellStart"/>
      <w:r w:rsidR="000F51C0" w:rsidRPr="00151C1F">
        <w:rPr>
          <w:rFonts w:ascii="Times New Roman" w:hAnsi="Times New Roman" w:cs="Times New Roman"/>
          <w:sz w:val="26"/>
          <w:szCs w:val="26"/>
          <w:lang w:val="en-US"/>
        </w:rPr>
        <w:t>Federacii</w:t>
      </w:r>
      <w:proofErr w:type="spellEnd"/>
      <w:r w:rsidRPr="00151C1F">
        <w:rPr>
          <w:rFonts w:ascii="Times New Roman" w:hAnsi="Times New Roman" w:cs="Times New Roman"/>
          <w:sz w:val="26"/>
          <w:szCs w:val="26"/>
          <w:lang w:val="en-US"/>
        </w:rPr>
        <w:t xml:space="preserve"> </w:t>
      </w:r>
      <w:r w:rsidR="000F51C0"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Directions and prospects for the development of education in military institutes of the National Guard t</w:t>
      </w:r>
      <w:r w:rsidR="000F51C0" w:rsidRPr="00151C1F">
        <w:rPr>
          <w:rFonts w:ascii="Times New Roman" w:hAnsi="Times New Roman" w:cs="Times New Roman"/>
          <w:sz w:val="26"/>
          <w:szCs w:val="26"/>
          <w:lang w:val="en-US"/>
        </w:rPr>
        <w:t>roops of the Russian Federation]</w:t>
      </w:r>
      <w:r w:rsidR="000C35C6" w:rsidRPr="00151C1F">
        <w:rPr>
          <w:rFonts w:ascii="Times New Roman" w:hAnsi="Times New Roman" w:cs="Times New Roman"/>
          <w:sz w:val="26"/>
          <w:szCs w:val="26"/>
          <w:lang w:val="en-US"/>
        </w:rPr>
        <w:t xml:space="preserve">. </w:t>
      </w:r>
      <w:r w:rsidRPr="00151C1F">
        <w:rPr>
          <w:rFonts w:ascii="Times New Roman" w:hAnsi="Times New Roman" w:cs="Times New Roman"/>
          <w:sz w:val="26"/>
          <w:szCs w:val="26"/>
          <w:lang w:val="en-US"/>
        </w:rPr>
        <w:t>Novosibirsk, 2023. – pp. 133-138.</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6. </w:t>
      </w:r>
      <w:proofErr w:type="spellStart"/>
      <w:r w:rsidR="000C35C6" w:rsidRPr="00151C1F">
        <w:rPr>
          <w:rFonts w:ascii="Times New Roman" w:hAnsi="Times New Roman" w:cs="Times New Roman"/>
          <w:sz w:val="26"/>
          <w:szCs w:val="26"/>
          <w:lang w:val="en-US"/>
        </w:rPr>
        <w:t>Vojska</w:t>
      </w:r>
      <w:proofErr w:type="spellEnd"/>
      <w:r w:rsidR="000C35C6" w:rsidRPr="00151C1F">
        <w:rPr>
          <w:rFonts w:ascii="Times New Roman" w:hAnsi="Times New Roman" w:cs="Times New Roman"/>
          <w:sz w:val="26"/>
          <w:szCs w:val="26"/>
          <w:lang w:val="en-US"/>
        </w:rPr>
        <w:t xml:space="preserve"> NKVD – MGB – MVD SSSR </w:t>
      </w:r>
      <w:proofErr w:type="spellStart"/>
      <w:r w:rsidR="000C35C6" w:rsidRPr="00151C1F">
        <w:rPr>
          <w:rFonts w:ascii="Times New Roman" w:hAnsi="Times New Roman" w:cs="Times New Roman"/>
          <w:sz w:val="26"/>
          <w:szCs w:val="26"/>
          <w:lang w:val="en-US"/>
        </w:rPr>
        <w:t>nakanune</w:t>
      </w:r>
      <w:proofErr w:type="spellEnd"/>
      <w:r w:rsidR="000C35C6" w:rsidRPr="00151C1F">
        <w:rPr>
          <w:rFonts w:ascii="Times New Roman" w:hAnsi="Times New Roman" w:cs="Times New Roman"/>
          <w:sz w:val="26"/>
          <w:szCs w:val="26"/>
          <w:lang w:val="en-US"/>
        </w:rPr>
        <w:t xml:space="preserve">, v </w:t>
      </w:r>
      <w:proofErr w:type="spellStart"/>
      <w:r w:rsidR="000C35C6" w:rsidRPr="00151C1F">
        <w:rPr>
          <w:rFonts w:ascii="Times New Roman" w:hAnsi="Times New Roman" w:cs="Times New Roman"/>
          <w:sz w:val="26"/>
          <w:szCs w:val="26"/>
          <w:lang w:val="en-US"/>
        </w:rPr>
        <w:t>gody</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Velikoj</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Otechestvennoj</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vojny</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i</w:t>
      </w:r>
      <w:proofErr w:type="spellEnd"/>
      <w:r w:rsidR="000C35C6" w:rsidRPr="00151C1F">
        <w:rPr>
          <w:rFonts w:ascii="Times New Roman" w:hAnsi="Times New Roman" w:cs="Times New Roman"/>
          <w:sz w:val="26"/>
          <w:szCs w:val="26"/>
          <w:lang w:val="en-US"/>
        </w:rPr>
        <w:t xml:space="preserve"> v </w:t>
      </w:r>
      <w:proofErr w:type="spellStart"/>
      <w:r w:rsidR="000C35C6" w:rsidRPr="00151C1F">
        <w:rPr>
          <w:rFonts w:ascii="Times New Roman" w:hAnsi="Times New Roman" w:cs="Times New Roman"/>
          <w:sz w:val="26"/>
          <w:szCs w:val="26"/>
          <w:lang w:val="en-US"/>
        </w:rPr>
        <w:t>bor'be</w:t>
      </w:r>
      <w:proofErr w:type="spellEnd"/>
      <w:r w:rsidR="000C35C6" w:rsidRPr="00151C1F">
        <w:rPr>
          <w:rFonts w:ascii="Times New Roman" w:hAnsi="Times New Roman" w:cs="Times New Roman"/>
          <w:sz w:val="26"/>
          <w:szCs w:val="26"/>
          <w:lang w:val="en-US"/>
        </w:rPr>
        <w:t xml:space="preserve"> s </w:t>
      </w:r>
      <w:proofErr w:type="spellStart"/>
      <w:r w:rsidR="000C35C6" w:rsidRPr="00151C1F">
        <w:rPr>
          <w:rFonts w:ascii="Times New Roman" w:hAnsi="Times New Roman" w:cs="Times New Roman"/>
          <w:sz w:val="26"/>
          <w:szCs w:val="26"/>
          <w:lang w:val="en-US"/>
        </w:rPr>
        <w:t>nacionalisticheskim</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podpol'em</w:t>
      </w:r>
      <w:proofErr w:type="spellEnd"/>
      <w:r w:rsidR="000C35C6" w:rsidRPr="00151C1F">
        <w:rPr>
          <w:rFonts w:ascii="Times New Roman" w:hAnsi="Times New Roman" w:cs="Times New Roman"/>
          <w:sz w:val="26"/>
          <w:szCs w:val="26"/>
          <w:lang w:val="en-US"/>
        </w:rPr>
        <w:t xml:space="preserve"> v </w:t>
      </w:r>
      <w:proofErr w:type="spellStart"/>
      <w:r w:rsidR="000C35C6" w:rsidRPr="00151C1F">
        <w:rPr>
          <w:rFonts w:ascii="Times New Roman" w:hAnsi="Times New Roman" w:cs="Times New Roman"/>
          <w:sz w:val="26"/>
          <w:szCs w:val="26"/>
          <w:lang w:val="en-US"/>
        </w:rPr>
        <w:t>poslevoennyj</w:t>
      </w:r>
      <w:proofErr w:type="spellEnd"/>
      <w:r w:rsidR="000C35C6" w:rsidRPr="00151C1F">
        <w:rPr>
          <w:rFonts w:ascii="Times New Roman" w:hAnsi="Times New Roman" w:cs="Times New Roman"/>
          <w:sz w:val="26"/>
          <w:szCs w:val="26"/>
          <w:lang w:val="en-US"/>
        </w:rPr>
        <w:t xml:space="preserve"> period [</w:t>
      </w:r>
      <w:r w:rsidRPr="00151C1F">
        <w:rPr>
          <w:rFonts w:ascii="Times New Roman" w:hAnsi="Times New Roman" w:cs="Times New Roman"/>
          <w:sz w:val="26"/>
          <w:szCs w:val="26"/>
          <w:lang w:val="en-US"/>
        </w:rPr>
        <w:t>The troops of the NKVD – MGB – Ministry of Internal Affairs of the USSR on the eve, during the Great Patriotic War and in the fight against the nationalist underground in the post-war period</w:t>
      </w:r>
      <w:r w:rsidR="000C35C6"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r w:rsidR="000C35C6" w:rsidRPr="00151C1F">
        <w:rPr>
          <w:rFonts w:ascii="Times New Roman" w:hAnsi="Times New Roman" w:cs="Times New Roman"/>
          <w:sz w:val="26"/>
          <w:szCs w:val="26"/>
          <w:lang w:val="en-US"/>
        </w:rPr>
        <w:t xml:space="preserve">Na </w:t>
      </w:r>
      <w:proofErr w:type="spellStart"/>
      <w:r w:rsidR="000C35C6" w:rsidRPr="00151C1F">
        <w:rPr>
          <w:rFonts w:ascii="Times New Roman" w:hAnsi="Times New Roman" w:cs="Times New Roman"/>
          <w:sz w:val="26"/>
          <w:szCs w:val="26"/>
          <w:lang w:val="en-US"/>
        </w:rPr>
        <w:t>boevom</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postu</w:t>
      </w:r>
      <w:proofErr w:type="spellEnd"/>
      <w:r w:rsidR="000C35C6" w:rsidRPr="00151C1F">
        <w:rPr>
          <w:rFonts w:ascii="Times New Roman" w:hAnsi="Times New Roman" w:cs="Times New Roman"/>
          <w:sz w:val="26"/>
          <w:szCs w:val="26"/>
          <w:lang w:val="en-US"/>
        </w:rPr>
        <w:t xml:space="preserve"> – At the combat post. Moscow,</w:t>
      </w:r>
      <w:r w:rsidRPr="00151C1F">
        <w:rPr>
          <w:rFonts w:ascii="Times New Roman" w:hAnsi="Times New Roman" w:cs="Times New Roman"/>
          <w:sz w:val="26"/>
          <w:szCs w:val="26"/>
          <w:lang w:val="en-US"/>
        </w:rPr>
        <w:t xml:space="preserve"> 2023. </w:t>
      </w:r>
      <w:proofErr w:type="gramStart"/>
      <w:r w:rsidRPr="00151C1F">
        <w:rPr>
          <w:rFonts w:ascii="Times New Roman" w:hAnsi="Times New Roman" w:cs="Times New Roman"/>
          <w:sz w:val="26"/>
          <w:szCs w:val="26"/>
          <w:lang w:val="en-US"/>
        </w:rPr>
        <w:t>428</w:t>
      </w:r>
      <w:proofErr w:type="gramEnd"/>
      <w:r w:rsidRPr="00151C1F">
        <w:rPr>
          <w:rFonts w:ascii="Times New Roman" w:hAnsi="Times New Roman" w:cs="Times New Roman"/>
          <w:sz w:val="26"/>
          <w:szCs w:val="26"/>
          <w:lang w:val="en-US"/>
        </w:rPr>
        <w:t xml:space="preserve"> p.</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proofErr w:type="gramStart"/>
      <w:r w:rsidRPr="00151C1F">
        <w:rPr>
          <w:rFonts w:ascii="Times New Roman" w:hAnsi="Times New Roman" w:cs="Times New Roman"/>
          <w:sz w:val="26"/>
          <w:szCs w:val="26"/>
          <w:lang w:val="en-US"/>
        </w:rPr>
        <w:t xml:space="preserve">7. </w:t>
      </w:r>
      <w:proofErr w:type="spellStart"/>
      <w:r w:rsidR="000C35C6" w:rsidRPr="00151C1F">
        <w:rPr>
          <w:rFonts w:ascii="Times New Roman" w:hAnsi="Times New Roman" w:cs="Times New Roman"/>
          <w:sz w:val="26"/>
          <w:szCs w:val="26"/>
          <w:lang w:val="en-US"/>
        </w:rPr>
        <w:t>Teoriya</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i</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praktika</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zapadnoukrainskogo</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nacionalizma</w:t>
      </w:r>
      <w:proofErr w:type="spellEnd"/>
      <w:r w:rsidR="000C35C6" w:rsidRPr="00151C1F">
        <w:rPr>
          <w:rFonts w:ascii="Times New Roman" w:hAnsi="Times New Roman" w:cs="Times New Roman"/>
          <w:sz w:val="26"/>
          <w:szCs w:val="26"/>
          <w:lang w:val="en-US"/>
        </w:rPr>
        <w:t xml:space="preserve"> v </w:t>
      </w:r>
      <w:proofErr w:type="spellStart"/>
      <w:r w:rsidR="000C35C6" w:rsidRPr="00151C1F">
        <w:rPr>
          <w:rFonts w:ascii="Times New Roman" w:hAnsi="Times New Roman" w:cs="Times New Roman"/>
          <w:sz w:val="26"/>
          <w:szCs w:val="26"/>
          <w:lang w:val="en-US"/>
        </w:rPr>
        <w:t>dokumentah</w:t>
      </w:r>
      <w:proofErr w:type="spellEnd"/>
      <w:r w:rsidR="000C35C6" w:rsidRPr="00151C1F">
        <w:rPr>
          <w:rFonts w:ascii="Times New Roman" w:hAnsi="Times New Roman" w:cs="Times New Roman"/>
          <w:sz w:val="26"/>
          <w:szCs w:val="26"/>
          <w:lang w:val="en-US"/>
        </w:rPr>
        <w:t xml:space="preserve"> NKVD, MVD </w:t>
      </w:r>
      <w:proofErr w:type="spellStart"/>
      <w:r w:rsidR="000C35C6" w:rsidRPr="00151C1F">
        <w:rPr>
          <w:rFonts w:ascii="Times New Roman" w:hAnsi="Times New Roman" w:cs="Times New Roman"/>
          <w:sz w:val="26"/>
          <w:szCs w:val="26"/>
          <w:lang w:val="en-US"/>
        </w:rPr>
        <w:t>i</w:t>
      </w:r>
      <w:proofErr w:type="spellEnd"/>
      <w:r w:rsidR="000C35C6" w:rsidRPr="00151C1F">
        <w:rPr>
          <w:rFonts w:ascii="Times New Roman" w:hAnsi="Times New Roman" w:cs="Times New Roman"/>
          <w:sz w:val="26"/>
          <w:szCs w:val="26"/>
          <w:lang w:val="en-US"/>
        </w:rPr>
        <w:t xml:space="preserve"> MGB SSSR [</w:t>
      </w:r>
      <w:r w:rsidRPr="00151C1F">
        <w:rPr>
          <w:rFonts w:ascii="Times New Roman" w:hAnsi="Times New Roman" w:cs="Times New Roman"/>
          <w:sz w:val="26"/>
          <w:szCs w:val="26"/>
          <w:lang w:val="en-US"/>
        </w:rPr>
        <w:t>Theory and practice of Western Ukrainian nationalism in the documents of the NKVD, the Ministry of Internal Affairs and the MGB of the USSR</w:t>
      </w:r>
      <w:r w:rsidR="000C35C6"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Compiled by: </w:t>
      </w:r>
      <w:proofErr w:type="spellStart"/>
      <w:r w:rsidRPr="00151C1F">
        <w:rPr>
          <w:rFonts w:ascii="Times New Roman" w:hAnsi="Times New Roman" w:cs="Times New Roman"/>
          <w:sz w:val="26"/>
          <w:szCs w:val="26"/>
          <w:lang w:val="en-US"/>
        </w:rPr>
        <w:t>Vladimirtsev</w:t>
      </w:r>
      <w:proofErr w:type="spellEnd"/>
      <w:r w:rsidRPr="00151C1F">
        <w:rPr>
          <w:rFonts w:ascii="Times New Roman" w:hAnsi="Times New Roman" w:cs="Times New Roman"/>
          <w:sz w:val="26"/>
          <w:szCs w:val="26"/>
          <w:lang w:val="en-US"/>
        </w:rPr>
        <w:t xml:space="preserve"> N.I., </w:t>
      </w:r>
      <w:proofErr w:type="spellStart"/>
      <w:r w:rsidRPr="00151C1F">
        <w:rPr>
          <w:rFonts w:ascii="Times New Roman" w:hAnsi="Times New Roman" w:cs="Times New Roman"/>
          <w:sz w:val="26"/>
          <w:szCs w:val="26"/>
          <w:lang w:val="en-US"/>
        </w:rPr>
        <w:t>Krivets</w:t>
      </w:r>
      <w:proofErr w:type="spellEnd"/>
      <w:r w:rsidRPr="00151C1F">
        <w:rPr>
          <w:rFonts w:ascii="Times New Roman" w:hAnsi="Times New Roman" w:cs="Times New Roman"/>
          <w:sz w:val="26"/>
          <w:szCs w:val="26"/>
          <w:lang w:val="en-US"/>
        </w:rPr>
        <w:t xml:space="preserve"> V.D., </w:t>
      </w:r>
      <w:proofErr w:type="spellStart"/>
      <w:r w:rsidRPr="00151C1F">
        <w:rPr>
          <w:rFonts w:ascii="Times New Roman" w:hAnsi="Times New Roman" w:cs="Times New Roman"/>
          <w:sz w:val="26"/>
          <w:szCs w:val="26"/>
          <w:lang w:val="en-US"/>
        </w:rPr>
        <w:t>Nekrasov</w:t>
      </w:r>
      <w:proofErr w:type="spellEnd"/>
      <w:r w:rsidRPr="00151C1F">
        <w:rPr>
          <w:rFonts w:ascii="Times New Roman" w:hAnsi="Times New Roman" w:cs="Times New Roman"/>
          <w:sz w:val="26"/>
          <w:szCs w:val="26"/>
          <w:lang w:val="en-US"/>
        </w:rPr>
        <w:t xml:space="preserve"> V.F., </w:t>
      </w:r>
      <w:proofErr w:type="spellStart"/>
      <w:r w:rsidRPr="00151C1F">
        <w:rPr>
          <w:rFonts w:ascii="Times New Roman" w:hAnsi="Times New Roman" w:cs="Times New Roman"/>
          <w:sz w:val="26"/>
          <w:szCs w:val="26"/>
          <w:lang w:val="en-US"/>
        </w:rPr>
        <w:t>Soyma</w:t>
      </w:r>
      <w:proofErr w:type="spellEnd"/>
      <w:r w:rsidRPr="00151C1F">
        <w:rPr>
          <w:rFonts w:ascii="Times New Roman" w:hAnsi="Times New Roman" w:cs="Times New Roman"/>
          <w:sz w:val="26"/>
          <w:szCs w:val="26"/>
          <w:lang w:val="en-US"/>
        </w:rPr>
        <w:t xml:space="preserve"> V.M., </w:t>
      </w:r>
      <w:proofErr w:type="spellStart"/>
      <w:r w:rsidRPr="00151C1F">
        <w:rPr>
          <w:rFonts w:ascii="Times New Roman" w:hAnsi="Times New Roman" w:cs="Times New Roman"/>
          <w:sz w:val="26"/>
          <w:szCs w:val="26"/>
          <w:lang w:val="en-US"/>
        </w:rPr>
        <w:t>Stepanov</w:t>
      </w:r>
      <w:proofErr w:type="spellEnd"/>
      <w:r w:rsidRPr="00151C1F">
        <w:rPr>
          <w:rFonts w:ascii="Times New Roman" w:hAnsi="Times New Roman" w:cs="Times New Roman"/>
          <w:sz w:val="26"/>
          <w:szCs w:val="26"/>
          <w:lang w:val="en-US"/>
        </w:rPr>
        <w:t xml:space="preserve"> A.S., </w:t>
      </w:r>
      <w:proofErr w:type="spellStart"/>
      <w:r w:rsidRPr="00151C1F">
        <w:rPr>
          <w:rFonts w:ascii="Times New Roman" w:hAnsi="Times New Roman" w:cs="Times New Roman"/>
          <w:sz w:val="26"/>
          <w:szCs w:val="26"/>
          <w:lang w:val="en-US"/>
        </w:rPr>
        <w:t>Shtutman</w:t>
      </w:r>
      <w:proofErr w:type="spellEnd"/>
      <w:r w:rsidRPr="00151C1F">
        <w:rPr>
          <w:rFonts w:ascii="Times New Roman" w:hAnsi="Times New Roman" w:cs="Times New Roman"/>
          <w:sz w:val="26"/>
          <w:szCs w:val="26"/>
          <w:lang w:val="en-US"/>
        </w:rPr>
        <w:t xml:space="preserve"> S.M. </w:t>
      </w:r>
      <w:proofErr w:type="spellStart"/>
      <w:r w:rsidR="000C35C6" w:rsidRPr="00151C1F">
        <w:rPr>
          <w:rFonts w:ascii="Times New Roman" w:hAnsi="Times New Roman" w:cs="Times New Roman"/>
          <w:sz w:val="26"/>
          <w:szCs w:val="26"/>
          <w:lang w:val="en-US"/>
        </w:rPr>
        <w:t>Ob"edinennaya</w:t>
      </w:r>
      <w:proofErr w:type="spellEnd"/>
      <w:r w:rsidR="000C35C6" w:rsidRPr="00151C1F">
        <w:rPr>
          <w:rFonts w:ascii="Times New Roman" w:hAnsi="Times New Roman" w:cs="Times New Roman"/>
          <w:sz w:val="26"/>
          <w:szCs w:val="26"/>
          <w:lang w:val="en-US"/>
        </w:rPr>
        <w:t xml:space="preserve"> </w:t>
      </w:r>
      <w:proofErr w:type="spellStart"/>
      <w:r w:rsidR="000C35C6" w:rsidRPr="00151C1F">
        <w:rPr>
          <w:rFonts w:ascii="Times New Roman" w:hAnsi="Times New Roman" w:cs="Times New Roman"/>
          <w:sz w:val="26"/>
          <w:szCs w:val="26"/>
          <w:lang w:val="en-US"/>
        </w:rPr>
        <w:t>redakciya</w:t>
      </w:r>
      <w:proofErr w:type="spellEnd"/>
      <w:r w:rsidR="000C35C6" w:rsidRPr="00151C1F">
        <w:rPr>
          <w:rFonts w:ascii="Times New Roman" w:hAnsi="Times New Roman" w:cs="Times New Roman"/>
          <w:sz w:val="26"/>
          <w:szCs w:val="26"/>
          <w:lang w:val="en-US"/>
        </w:rPr>
        <w:t xml:space="preserve"> MVD </w:t>
      </w:r>
      <w:proofErr w:type="spellStart"/>
      <w:r w:rsidR="000C35C6" w:rsidRPr="00151C1F">
        <w:rPr>
          <w:rFonts w:ascii="Times New Roman" w:hAnsi="Times New Roman" w:cs="Times New Roman"/>
          <w:sz w:val="26"/>
          <w:szCs w:val="26"/>
          <w:lang w:val="en-US"/>
        </w:rPr>
        <w:t>Rossii</w:t>
      </w:r>
      <w:proofErr w:type="spellEnd"/>
      <w:r w:rsidR="000C35C6" w:rsidRPr="00151C1F">
        <w:rPr>
          <w:rFonts w:ascii="Times New Roman" w:hAnsi="Times New Roman" w:cs="Times New Roman"/>
          <w:sz w:val="26"/>
          <w:szCs w:val="26"/>
          <w:lang w:val="en-US"/>
        </w:rPr>
        <w:t xml:space="preserve"> – </w:t>
      </w:r>
      <w:r w:rsidRPr="00151C1F">
        <w:rPr>
          <w:rFonts w:ascii="Times New Roman" w:hAnsi="Times New Roman" w:cs="Times New Roman"/>
          <w:sz w:val="26"/>
          <w:szCs w:val="26"/>
          <w:lang w:val="en-US"/>
        </w:rPr>
        <w:t>United Edition of the Ministry of Internal Affairs of Russia</w:t>
      </w:r>
      <w:r w:rsidR="000C35C6" w:rsidRPr="00151C1F">
        <w:rPr>
          <w:rFonts w:ascii="Times New Roman" w:hAnsi="Times New Roman" w:cs="Times New Roman"/>
          <w:sz w:val="26"/>
          <w:szCs w:val="26"/>
          <w:lang w:val="en-US"/>
        </w:rPr>
        <w:t>.</w:t>
      </w:r>
      <w:proofErr w:type="gramEnd"/>
      <w:r w:rsidR="000C35C6" w:rsidRPr="00151C1F">
        <w:rPr>
          <w:rFonts w:ascii="Times New Roman" w:hAnsi="Times New Roman" w:cs="Times New Roman"/>
          <w:sz w:val="26"/>
          <w:szCs w:val="26"/>
          <w:lang w:val="en-US"/>
        </w:rPr>
        <w:t xml:space="preserve"> Moscow</w:t>
      </w:r>
      <w:r w:rsidRPr="00151C1F">
        <w:rPr>
          <w:rFonts w:ascii="Times New Roman" w:hAnsi="Times New Roman" w:cs="Times New Roman"/>
          <w:sz w:val="26"/>
          <w:szCs w:val="26"/>
          <w:lang w:val="en-US"/>
        </w:rPr>
        <w:t xml:space="preserve">, 2010. </w:t>
      </w:r>
      <w:proofErr w:type="gramStart"/>
      <w:r w:rsidRPr="00151C1F">
        <w:rPr>
          <w:rFonts w:ascii="Times New Roman" w:hAnsi="Times New Roman" w:cs="Times New Roman"/>
          <w:sz w:val="26"/>
          <w:szCs w:val="26"/>
          <w:lang w:val="en-US"/>
        </w:rPr>
        <w:t>512</w:t>
      </w:r>
      <w:proofErr w:type="gramEnd"/>
      <w:r w:rsidRPr="00151C1F">
        <w:rPr>
          <w:rFonts w:ascii="Times New Roman" w:hAnsi="Times New Roman" w:cs="Times New Roman"/>
          <w:sz w:val="26"/>
          <w:szCs w:val="26"/>
          <w:lang w:val="en-US"/>
        </w:rPr>
        <w:t xml:space="preserve"> p.</w:t>
      </w:r>
      <w:r w:rsidR="000C35C6" w:rsidRPr="00151C1F">
        <w:rPr>
          <w:rFonts w:ascii="Times New Roman" w:hAnsi="Times New Roman" w:cs="Times New Roman"/>
          <w:sz w:val="26"/>
          <w:szCs w:val="26"/>
          <w:lang w:val="en-US"/>
        </w:rPr>
        <w:t xml:space="preserve"> </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8. </w:t>
      </w:r>
      <w:proofErr w:type="spellStart"/>
      <w:r w:rsidRPr="00151C1F">
        <w:rPr>
          <w:rFonts w:ascii="Times New Roman" w:hAnsi="Times New Roman" w:cs="Times New Roman"/>
          <w:sz w:val="26"/>
          <w:szCs w:val="26"/>
          <w:lang w:val="en-US"/>
        </w:rPr>
        <w:t>Uporov</w:t>
      </w:r>
      <w:proofErr w:type="spellEnd"/>
      <w:r w:rsidRPr="00151C1F">
        <w:rPr>
          <w:rFonts w:ascii="Times New Roman" w:hAnsi="Times New Roman" w:cs="Times New Roman"/>
          <w:sz w:val="26"/>
          <w:szCs w:val="26"/>
          <w:lang w:val="en-US"/>
        </w:rPr>
        <w:t xml:space="preserve"> I.V. </w:t>
      </w:r>
      <w:proofErr w:type="spellStart"/>
      <w:r w:rsidR="00C45069" w:rsidRPr="00151C1F">
        <w:rPr>
          <w:rFonts w:ascii="Times New Roman" w:hAnsi="Times New Roman" w:cs="Times New Roman"/>
          <w:sz w:val="26"/>
          <w:szCs w:val="26"/>
          <w:lang w:val="en-US"/>
        </w:rPr>
        <w:t>Gosudarstvennaya</w:t>
      </w:r>
      <w:proofErr w:type="spellEnd"/>
      <w:r w:rsidR="00C45069" w:rsidRPr="00151C1F">
        <w:rPr>
          <w:rFonts w:ascii="Times New Roman" w:hAnsi="Times New Roman" w:cs="Times New Roman"/>
          <w:sz w:val="26"/>
          <w:szCs w:val="26"/>
          <w:lang w:val="en-US"/>
        </w:rPr>
        <w:t xml:space="preserve"> </w:t>
      </w:r>
      <w:proofErr w:type="spellStart"/>
      <w:r w:rsidR="00C45069" w:rsidRPr="00151C1F">
        <w:rPr>
          <w:rFonts w:ascii="Times New Roman" w:hAnsi="Times New Roman" w:cs="Times New Roman"/>
          <w:sz w:val="26"/>
          <w:szCs w:val="26"/>
          <w:lang w:val="en-US"/>
        </w:rPr>
        <w:t>politika</w:t>
      </w:r>
      <w:proofErr w:type="spellEnd"/>
      <w:r w:rsidR="00C45069" w:rsidRPr="00151C1F">
        <w:rPr>
          <w:rFonts w:ascii="Times New Roman" w:hAnsi="Times New Roman" w:cs="Times New Roman"/>
          <w:sz w:val="26"/>
          <w:szCs w:val="26"/>
          <w:lang w:val="en-US"/>
        </w:rPr>
        <w:t xml:space="preserve"> SSSR </w:t>
      </w:r>
      <w:proofErr w:type="spellStart"/>
      <w:r w:rsidR="00C45069" w:rsidRPr="00151C1F">
        <w:rPr>
          <w:rFonts w:ascii="Times New Roman" w:hAnsi="Times New Roman" w:cs="Times New Roman"/>
          <w:sz w:val="26"/>
          <w:szCs w:val="26"/>
          <w:lang w:val="en-US"/>
        </w:rPr>
        <w:t>po</w:t>
      </w:r>
      <w:proofErr w:type="spellEnd"/>
      <w:r w:rsidR="00C45069" w:rsidRPr="00151C1F">
        <w:rPr>
          <w:rFonts w:ascii="Times New Roman" w:hAnsi="Times New Roman" w:cs="Times New Roman"/>
          <w:sz w:val="26"/>
          <w:szCs w:val="26"/>
          <w:lang w:val="en-US"/>
        </w:rPr>
        <w:t xml:space="preserve"> </w:t>
      </w:r>
      <w:proofErr w:type="spellStart"/>
      <w:r w:rsidR="00C45069" w:rsidRPr="00151C1F">
        <w:rPr>
          <w:rFonts w:ascii="Times New Roman" w:hAnsi="Times New Roman" w:cs="Times New Roman"/>
          <w:sz w:val="26"/>
          <w:szCs w:val="26"/>
          <w:lang w:val="en-US"/>
        </w:rPr>
        <w:t>bor'be</w:t>
      </w:r>
      <w:proofErr w:type="spellEnd"/>
      <w:r w:rsidR="00C45069" w:rsidRPr="00151C1F">
        <w:rPr>
          <w:rFonts w:ascii="Times New Roman" w:hAnsi="Times New Roman" w:cs="Times New Roman"/>
          <w:sz w:val="26"/>
          <w:szCs w:val="26"/>
          <w:lang w:val="en-US"/>
        </w:rPr>
        <w:t xml:space="preserve"> s </w:t>
      </w:r>
      <w:proofErr w:type="spellStart"/>
      <w:r w:rsidR="00C45069" w:rsidRPr="00151C1F">
        <w:rPr>
          <w:rFonts w:ascii="Times New Roman" w:hAnsi="Times New Roman" w:cs="Times New Roman"/>
          <w:sz w:val="26"/>
          <w:szCs w:val="26"/>
          <w:lang w:val="en-US"/>
        </w:rPr>
        <w:t>banditizmom</w:t>
      </w:r>
      <w:proofErr w:type="spellEnd"/>
      <w:r w:rsidR="00C45069" w:rsidRPr="00151C1F">
        <w:rPr>
          <w:rFonts w:ascii="Times New Roman" w:hAnsi="Times New Roman" w:cs="Times New Roman"/>
          <w:sz w:val="26"/>
          <w:szCs w:val="26"/>
          <w:lang w:val="en-US"/>
        </w:rPr>
        <w:t xml:space="preserve"> </w:t>
      </w:r>
      <w:proofErr w:type="spellStart"/>
      <w:proofErr w:type="gramStart"/>
      <w:r w:rsidR="00C45069" w:rsidRPr="00151C1F">
        <w:rPr>
          <w:rFonts w:ascii="Times New Roman" w:hAnsi="Times New Roman" w:cs="Times New Roman"/>
          <w:sz w:val="26"/>
          <w:szCs w:val="26"/>
          <w:lang w:val="en-US"/>
        </w:rPr>
        <w:t>na</w:t>
      </w:r>
      <w:proofErr w:type="spellEnd"/>
      <w:proofErr w:type="gramEnd"/>
      <w:r w:rsidR="00C45069" w:rsidRPr="00151C1F">
        <w:rPr>
          <w:rFonts w:ascii="Times New Roman" w:hAnsi="Times New Roman" w:cs="Times New Roman"/>
          <w:sz w:val="26"/>
          <w:szCs w:val="26"/>
          <w:lang w:val="en-US"/>
        </w:rPr>
        <w:t xml:space="preserve"> </w:t>
      </w:r>
      <w:proofErr w:type="spellStart"/>
      <w:r w:rsidR="00C45069" w:rsidRPr="00151C1F">
        <w:rPr>
          <w:rFonts w:ascii="Times New Roman" w:hAnsi="Times New Roman" w:cs="Times New Roman"/>
          <w:sz w:val="26"/>
          <w:szCs w:val="26"/>
          <w:lang w:val="en-US"/>
        </w:rPr>
        <w:t>byvshih</w:t>
      </w:r>
      <w:proofErr w:type="spellEnd"/>
      <w:r w:rsidR="00C45069" w:rsidRPr="00151C1F">
        <w:rPr>
          <w:rFonts w:ascii="Times New Roman" w:hAnsi="Times New Roman" w:cs="Times New Roman"/>
          <w:sz w:val="26"/>
          <w:szCs w:val="26"/>
          <w:lang w:val="en-US"/>
        </w:rPr>
        <w:t xml:space="preserve"> v </w:t>
      </w:r>
      <w:proofErr w:type="spellStart"/>
      <w:r w:rsidR="00C45069" w:rsidRPr="00151C1F">
        <w:rPr>
          <w:rFonts w:ascii="Times New Roman" w:hAnsi="Times New Roman" w:cs="Times New Roman"/>
          <w:sz w:val="26"/>
          <w:szCs w:val="26"/>
          <w:lang w:val="en-US"/>
        </w:rPr>
        <w:t>okkupacii</w:t>
      </w:r>
      <w:proofErr w:type="spellEnd"/>
      <w:r w:rsidR="00C45069" w:rsidRPr="00151C1F">
        <w:rPr>
          <w:rFonts w:ascii="Times New Roman" w:hAnsi="Times New Roman" w:cs="Times New Roman"/>
          <w:sz w:val="26"/>
          <w:szCs w:val="26"/>
          <w:lang w:val="en-US"/>
        </w:rPr>
        <w:t xml:space="preserve"> </w:t>
      </w:r>
      <w:proofErr w:type="spellStart"/>
      <w:r w:rsidR="00C45069" w:rsidRPr="00151C1F">
        <w:rPr>
          <w:rFonts w:ascii="Times New Roman" w:hAnsi="Times New Roman" w:cs="Times New Roman"/>
          <w:sz w:val="26"/>
          <w:szCs w:val="26"/>
          <w:lang w:val="en-US"/>
        </w:rPr>
        <w:t>sovetskih</w:t>
      </w:r>
      <w:proofErr w:type="spellEnd"/>
      <w:r w:rsidR="00C45069" w:rsidRPr="00151C1F">
        <w:rPr>
          <w:rFonts w:ascii="Times New Roman" w:hAnsi="Times New Roman" w:cs="Times New Roman"/>
          <w:sz w:val="26"/>
          <w:szCs w:val="26"/>
          <w:lang w:val="en-US"/>
        </w:rPr>
        <w:t xml:space="preserve"> </w:t>
      </w:r>
      <w:proofErr w:type="spellStart"/>
      <w:r w:rsidR="00C45069" w:rsidRPr="00151C1F">
        <w:rPr>
          <w:rFonts w:ascii="Times New Roman" w:hAnsi="Times New Roman" w:cs="Times New Roman"/>
          <w:sz w:val="26"/>
          <w:szCs w:val="26"/>
          <w:lang w:val="en-US"/>
        </w:rPr>
        <w:t>territoriyah</w:t>
      </w:r>
      <w:proofErr w:type="spellEnd"/>
      <w:r w:rsidR="00C45069" w:rsidRPr="00151C1F">
        <w:rPr>
          <w:rFonts w:ascii="Times New Roman" w:hAnsi="Times New Roman" w:cs="Times New Roman"/>
          <w:sz w:val="26"/>
          <w:szCs w:val="26"/>
          <w:lang w:val="en-US"/>
        </w:rPr>
        <w:t xml:space="preserve"> (1943-1953 </w:t>
      </w:r>
      <w:proofErr w:type="spellStart"/>
      <w:r w:rsidR="00C45069" w:rsidRPr="00151C1F">
        <w:rPr>
          <w:rFonts w:ascii="Times New Roman" w:hAnsi="Times New Roman" w:cs="Times New Roman"/>
          <w:sz w:val="26"/>
          <w:szCs w:val="26"/>
          <w:lang w:val="en-US"/>
        </w:rPr>
        <w:t>gg</w:t>
      </w:r>
      <w:proofErr w:type="spellEnd"/>
      <w:r w:rsidR="00C45069" w:rsidRPr="00151C1F">
        <w:rPr>
          <w:rFonts w:ascii="Times New Roman" w:hAnsi="Times New Roman" w:cs="Times New Roman"/>
          <w:sz w:val="26"/>
          <w:szCs w:val="26"/>
          <w:lang w:val="en-US"/>
        </w:rPr>
        <w:t>.) [</w:t>
      </w:r>
      <w:r w:rsidRPr="00151C1F">
        <w:rPr>
          <w:rFonts w:ascii="Times New Roman" w:hAnsi="Times New Roman" w:cs="Times New Roman"/>
          <w:sz w:val="26"/>
          <w:szCs w:val="26"/>
          <w:lang w:val="en-US"/>
        </w:rPr>
        <w:t>State policy of the USSR to combat banditry in the occupied Soviet territories (1943-1953)</w:t>
      </w:r>
      <w:r w:rsidR="00C45069"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r w:rsidR="00C45069" w:rsidRPr="00151C1F">
        <w:rPr>
          <w:rFonts w:ascii="Times New Roman" w:hAnsi="Times New Roman" w:cs="Times New Roman"/>
          <w:sz w:val="26"/>
          <w:szCs w:val="26"/>
          <w:lang w:val="en-US"/>
        </w:rPr>
        <w:t>Moscow</w:t>
      </w:r>
      <w:r w:rsidRPr="00151C1F">
        <w:rPr>
          <w:rFonts w:ascii="Times New Roman" w:hAnsi="Times New Roman" w:cs="Times New Roman"/>
          <w:sz w:val="26"/>
          <w:szCs w:val="26"/>
          <w:lang w:val="en-US"/>
        </w:rPr>
        <w:t xml:space="preserve">, 2015. </w:t>
      </w:r>
      <w:proofErr w:type="gramStart"/>
      <w:r w:rsidRPr="00151C1F">
        <w:rPr>
          <w:rFonts w:ascii="Times New Roman" w:hAnsi="Times New Roman" w:cs="Times New Roman"/>
          <w:sz w:val="26"/>
          <w:szCs w:val="26"/>
          <w:lang w:val="en-US"/>
        </w:rPr>
        <w:t>216</w:t>
      </w:r>
      <w:proofErr w:type="gramEnd"/>
      <w:r w:rsidRPr="00151C1F">
        <w:rPr>
          <w:rFonts w:ascii="Times New Roman" w:hAnsi="Times New Roman" w:cs="Times New Roman"/>
          <w:sz w:val="26"/>
          <w:szCs w:val="26"/>
          <w:lang w:val="en-US"/>
        </w:rPr>
        <w:t xml:space="preserve"> p</w:t>
      </w:r>
      <w:r w:rsidR="00C45069" w:rsidRPr="00151C1F">
        <w:rPr>
          <w:rFonts w:ascii="Times New Roman" w:hAnsi="Times New Roman" w:cs="Times New Roman"/>
          <w:sz w:val="26"/>
          <w:szCs w:val="26"/>
          <w:lang w:val="en-US"/>
        </w:rPr>
        <w:t>.</w:t>
      </w:r>
    </w:p>
    <w:p w:rsidR="005A3DE7" w:rsidRPr="00151C1F"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9. </w:t>
      </w:r>
      <w:proofErr w:type="spellStart"/>
      <w:r w:rsidR="00BE17DE" w:rsidRPr="00151C1F">
        <w:rPr>
          <w:rFonts w:ascii="Times New Roman" w:hAnsi="Times New Roman" w:cs="Times New Roman"/>
          <w:sz w:val="26"/>
          <w:szCs w:val="26"/>
          <w:lang w:val="en-US"/>
        </w:rPr>
        <w:t>Sbornik</w:t>
      </w:r>
      <w:proofErr w:type="spellEnd"/>
      <w:r w:rsidR="00BE17DE" w:rsidRPr="00151C1F">
        <w:rPr>
          <w:rFonts w:ascii="Times New Roman" w:hAnsi="Times New Roman" w:cs="Times New Roman"/>
          <w:sz w:val="26"/>
          <w:szCs w:val="26"/>
          <w:lang w:val="en-US"/>
        </w:rPr>
        <w:t xml:space="preserve"> </w:t>
      </w:r>
      <w:proofErr w:type="spellStart"/>
      <w:r w:rsidR="00BE17DE" w:rsidRPr="00151C1F">
        <w:rPr>
          <w:rFonts w:ascii="Times New Roman" w:hAnsi="Times New Roman" w:cs="Times New Roman"/>
          <w:sz w:val="26"/>
          <w:szCs w:val="26"/>
          <w:lang w:val="en-US"/>
        </w:rPr>
        <w:t>zakonov</w:t>
      </w:r>
      <w:proofErr w:type="spellEnd"/>
      <w:r w:rsidR="00BE17DE" w:rsidRPr="00151C1F">
        <w:rPr>
          <w:rFonts w:ascii="Times New Roman" w:hAnsi="Times New Roman" w:cs="Times New Roman"/>
          <w:sz w:val="26"/>
          <w:szCs w:val="26"/>
          <w:lang w:val="en-US"/>
        </w:rPr>
        <w:t xml:space="preserve"> SSSR </w:t>
      </w:r>
      <w:proofErr w:type="spellStart"/>
      <w:r w:rsidR="00BE17DE" w:rsidRPr="00151C1F">
        <w:rPr>
          <w:rFonts w:ascii="Times New Roman" w:hAnsi="Times New Roman" w:cs="Times New Roman"/>
          <w:sz w:val="26"/>
          <w:szCs w:val="26"/>
          <w:lang w:val="en-US"/>
        </w:rPr>
        <w:t>i</w:t>
      </w:r>
      <w:proofErr w:type="spellEnd"/>
      <w:r w:rsidR="00BE17DE" w:rsidRPr="00151C1F">
        <w:rPr>
          <w:rFonts w:ascii="Times New Roman" w:hAnsi="Times New Roman" w:cs="Times New Roman"/>
          <w:sz w:val="26"/>
          <w:szCs w:val="26"/>
          <w:lang w:val="en-US"/>
        </w:rPr>
        <w:t xml:space="preserve"> </w:t>
      </w:r>
      <w:proofErr w:type="spellStart"/>
      <w:r w:rsidR="00BE17DE" w:rsidRPr="00151C1F">
        <w:rPr>
          <w:rFonts w:ascii="Times New Roman" w:hAnsi="Times New Roman" w:cs="Times New Roman"/>
          <w:sz w:val="26"/>
          <w:szCs w:val="26"/>
          <w:lang w:val="en-US"/>
        </w:rPr>
        <w:t>ukazov</w:t>
      </w:r>
      <w:proofErr w:type="spellEnd"/>
      <w:r w:rsidR="00BE17DE" w:rsidRPr="00151C1F">
        <w:rPr>
          <w:rFonts w:ascii="Times New Roman" w:hAnsi="Times New Roman" w:cs="Times New Roman"/>
          <w:sz w:val="26"/>
          <w:szCs w:val="26"/>
          <w:lang w:val="en-US"/>
        </w:rPr>
        <w:t xml:space="preserve"> </w:t>
      </w:r>
      <w:proofErr w:type="spellStart"/>
      <w:r w:rsidR="00BE17DE" w:rsidRPr="00151C1F">
        <w:rPr>
          <w:rFonts w:ascii="Times New Roman" w:hAnsi="Times New Roman" w:cs="Times New Roman"/>
          <w:sz w:val="26"/>
          <w:szCs w:val="26"/>
          <w:lang w:val="en-US"/>
        </w:rPr>
        <w:t>Prezidiuma</w:t>
      </w:r>
      <w:proofErr w:type="spellEnd"/>
      <w:r w:rsidR="00BE17DE" w:rsidRPr="00151C1F">
        <w:rPr>
          <w:rFonts w:ascii="Times New Roman" w:hAnsi="Times New Roman" w:cs="Times New Roman"/>
          <w:sz w:val="26"/>
          <w:szCs w:val="26"/>
          <w:lang w:val="en-US"/>
        </w:rPr>
        <w:t xml:space="preserve"> </w:t>
      </w:r>
      <w:proofErr w:type="spellStart"/>
      <w:r w:rsidR="00BE17DE" w:rsidRPr="00151C1F">
        <w:rPr>
          <w:rFonts w:ascii="Times New Roman" w:hAnsi="Times New Roman" w:cs="Times New Roman"/>
          <w:sz w:val="26"/>
          <w:szCs w:val="26"/>
          <w:lang w:val="en-US"/>
        </w:rPr>
        <w:t>Verhovnogo</w:t>
      </w:r>
      <w:proofErr w:type="spellEnd"/>
      <w:r w:rsidR="00BE17DE" w:rsidRPr="00151C1F">
        <w:rPr>
          <w:rFonts w:ascii="Times New Roman" w:hAnsi="Times New Roman" w:cs="Times New Roman"/>
          <w:sz w:val="26"/>
          <w:szCs w:val="26"/>
          <w:lang w:val="en-US"/>
        </w:rPr>
        <w:t xml:space="preserve"> </w:t>
      </w:r>
      <w:proofErr w:type="spellStart"/>
      <w:r w:rsidR="00BE17DE" w:rsidRPr="00151C1F">
        <w:rPr>
          <w:rFonts w:ascii="Times New Roman" w:hAnsi="Times New Roman" w:cs="Times New Roman"/>
          <w:sz w:val="26"/>
          <w:szCs w:val="26"/>
          <w:lang w:val="en-US"/>
        </w:rPr>
        <w:t>Soveta</w:t>
      </w:r>
      <w:proofErr w:type="spellEnd"/>
      <w:r w:rsidR="00BE17DE" w:rsidRPr="00151C1F">
        <w:rPr>
          <w:rFonts w:ascii="Times New Roman" w:hAnsi="Times New Roman" w:cs="Times New Roman"/>
          <w:sz w:val="26"/>
          <w:szCs w:val="26"/>
          <w:lang w:val="en-US"/>
        </w:rPr>
        <w:t xml:space="preserve"> SSSR. 1938-1958 [</w:t>
      </w:r>
      <w:r w:rsidRPr="00151C1F">
        <w:rPr>
          <w:rFonts w:ascii="Times New Roman" w:hAnsi="Times New Roman" w:cs="Times New Roman"/>
          <w:sz w:val="26"/>
          <w:szCs w:val="26"/>
          <w:lang w:val="en-US"/>
        </w:rPr>
        <w:t>Collection of laws of the USSR and decrees of the Presidium of the Supreme Soviet of the USSR. 1938-1958</w:t>
      </w:r>
      <w:r w:rsidR="00BE17DE" w:rsidRPr="00151C1F">
        <w:rPr>
          <w:rFonts w:ascii="Times New Roman" w:hAnsi="Times New Roman" w:cs="Times New Roman"/>
          <w:sz w:val="26"/>
          <w:szCs w:val="26"/>
          <w:lang w:val="en-US"/>
        </w:rPr>
        <w:t>]</w:t>
      </w:r>
      <w:r w:rsidRPr="00151C1F">
        <w:rPr>
          <w:rFonts w:ascii="Times New Roman" w:hAnsi="Times New Roman" w:cs="Times New Roman"/>
          <w:sz w:val="26"/>
          <w:szCs w:val="26"/>
          <w:lang w:val="en-US"/>
        </w:rPr>
        <w:t xml:space="preserve">. </w:t>
      </w:r>
      <w:r w:rsidR="00BE17DE" w:rsidRPr="00151C1F">
        <w:rPr>
          <w:rFonts w:ascii="Times New Roman" w:hAnsi="Times New Roman" w:cs="Times New Roman"/>
          <w:sz w:val="26"/>
          <w:szCs w:val="26"/>
          <w:lang w:val="en-US"/>
        </w:rPr>
        <w:t>Moscow</w:t>
      </w:r>
      <w:r w:rsidRPr="00151C1F">
        <w:rPr>
          <w:rFonts w:ascii="Times New Roman" w:hAnsi="Times New Roman" w:cs="Times New Roman"/>
          <w:sz w:val="26"/>
          <w:szCs w:val="26"/>
          <w:lang w:val="en-US"/>
        </w:rPr>
        <w:t xml:space="preserve">, 1959. </w:t>
      </w:r>
      <w:proofErr w:type="gramStart"/>
      <w:r w:rsidRPr="00151C1F">
        <w:rPr>
          <w:rFonts w:ascii="Times New Roman" w:hAnsi="Times New Roman" w:cs="Times New Roman"/>
          <w:sz w:val="26"/>
          <w:szCs w:val="26"/>
          <w:lang w:val="en-US"/>
        </w:rPr>
        <w:t>754</w:t>
      </w:r>
      <w:proofErr w:type="gramEnd"/>
      <w:r w:rsidRPr="00151C1F">
        <w:rPr>
          <w:rFonts w:ascii="Times New Roman" w:hAnsi="Times New Roman" w:cs="Times New Roman"/>
          <w:sz w:val="26"/>
          <w:szCs w:val="26"/>
          <w:lang w:val="en-US"/>
        </w:rPr>
        <w:t xml:space="preserve"> p.</w:t>
      </w:r>
    </w:p>
    <w:p w:rsidR="005A3DE7" w:rsidRPr="005A3DE7"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sidRPr="00151C1F">
        <w:rPr>
          <w:rFonts w:ascii="Times New Roman" w:hAnsi="Times New Roman" w:cs="Times New Roman"/>
          <w:sz w:val="26"/>
          <w:szCs w:val="26"/>
          <w:lang w:val="en-US"/>
        </w:rPr>
        <w:t xml:space="preserve">10. </w:t>
      </w:r>
      <w:proofErr w:type="spellStart"/>
      <w:r w:rsidRPr="00151C1F">
        <w:rPr>
          <w:rFonts w:ascii="Times New Roman" w:hAnsi="Times New Roman" w:cs="Times New Roman"/>
          <w:sz w:val="26"/>
          <w:szCs w:val="26"/>
          <w:lang w:val="en-US"/>
        </w:rPr>
        <w:t>Mutigullin</w:t>
      </w:r>
      <w:proofErr w:type="spellEnd"/>
      <w:r w:rsidRPr="00151C1F">
        <w:rPr>
          <w:rFonts w:ascii="Times New Roman" w:hAnsi="Times New Roman" w:cs="Times New Roman"/>
          <w:sz w:val="26"/>
          <w:szCs w:val="26"/>
          <w:lang w:val="en-US"/>
        </w:rPr>
        <w:t xml:space="preserve"> A.V. </w:t>
      </w:r>
      <w:proofErr w:type="spellStart"/>
      <w:r w:rsidR="003F6EF2" w:rsidRPr="00151C1F">
        <w:rPr>
          <w:rFonts w:ascii="Times New Roman" w:hAnsi="Times New Roman" w:cs="Times New Roman"/>
          <w:sz w:val="26"/>
          <w:szCs w:val="26"/>
          <w:lang w:val="en-US"/>
        </w:rPr>
        <w:t>Bor'ba</w:t>
      </w:r>
      <w:proofErr w:type="spellEnd"/>
      <w:r w:rsidR="003F6EF2" w:rsidRPr="00151C1F">
        <w:rPr>
          <w:rFonts w:ascii="Times New Roman" w:hAnsi="Times New Roman" w:cs="Times New Roman"/>
          <w:sz w:val="26"/>
          <w:szCs w:val="26"/>
          <w:lang w:val="en-US"/>
        </w:rPr>
        <w:t xml:space="preserve"> s </w:t>
      </w:r>
      <w:proofErr w:type="spellStart"/>
      <w:r w:rsidR="003F6EF2" w:rsidRPr="00151C1F">
        <w:rPr>
          <w:rFonts w:ascii="Times New Roman" w:hAnsi="Times New Roman" w:cs="Times New Roman"/>
          <w:sz w:val="26"/>
          <w:szCs w:val="26"/>
          <w:lang w:val="en-US"/>
        </w:rPr>
        <w:t>banditizmom</w:t>
      </w:r>
      <w:proofErr w:type="spellEnd"/>
      <w:r w:rsidR="003F6EF2" w:rsidRPr="003F6EF2">
        <w:rPr>
          <w:rFonts w:ascii="Times New Roman" w:hAnsi="Times New Roman" w:cs="Times New Roman"/>
          <w:sz w:val="26"/>
          <w:szCs w:val="26"/>
          <w:lang w:val="en-US"/>
        </w:rPr>
        <w:t xml:space="preserve"> </w:t>
      </w:r>
      <w:proofErr w:type="spellStart"/>
      <w:proofErr w:type="gramStart"/>
      <w:r w:rsidR="003F6EF2" w:rsidRPr="003F6EF2">
        <w:rPr>
          <w:rFonts w:ascii="Times New Roman" w:hAnsi="Times New Roman" w:cs="Times New Roman"/>
          <w:sz w:val="26"/>
          <w:szCs w:val="26"/>
          <w:lang w:val="en-US"/>
        </w:rPr>
        <w:t>na</w:t>
      </w:r>
      <w:proofErr w:type="spellEnd"/>
      <w:proofErr w:type="gramEnd"/>
      <w:r w:rsidR="003F6EF2" w:rsidRPr="003F6EF2">
        <w:rPr>
          <w:rFonts w:ascii="Times New Roman" w:hAnsi="Times New Roman" w:cs="Times New Roman"/>
          <w:sz w:val="26"/>
          <w:szCs w:val="26"/>
          <w:lang w:val="en-US"/>
        </w:rPr>
        <w:t xml:space="preserve"> Ukraine v </w:t>
      </w:r>
      <w:proofErr w:type="spellStart"/>
      <w:r w:rsidR="003F6EF2" w:rsidRPr="003F6EF2">
        <w:rPr>
          <w:rFonts w:ascii="Times New Roman" w:hAnsi="Times New Roman" w:cs="Times New Roman"/>
          <w:sz w:val="26"/>
          <w:szCs w:val="26"/>
          <w:lang w:val="en-US"/>
        </w:rPr>
        <w:t>gody</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Velikoj</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Otechestvennoj</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vojny</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kak</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funkciya</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obespecheniya</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obshchestvennoj</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bezopasnosti</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sovetskogo</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gosudarstva</w:t>
      </w:r>
      <w:proofErr w:type="spellEnd"/>
      <w:r w:rsidR="003F6EF2" w:rsidRPr="003F6EF2">
        <w:rPr>
          <w:rFonts w:ascii="Times New Roman" w:hAnsi="Times New Roman" w:cs="Times New Roman"/>
          <w:sz w:val="26"/>
          <w:szCs w:val="26"/>
          <w:lang w:val="en-US"/>
        </w:rPr>
        <w:t xml:space="preserve"> </w:t>
      </w:r>
      <w:r w:rsidR="003F6EF2">
        <w:rPr>
          <w:rFonts w:ascii="Times New Roman" w:hAnsi="Times New Roman" w:cs="Times New Roman"/>
          <w:sz w:val="26"/>
          <w:szCs w:val="26"/>
          <w:lang w:val="en-US"/>
        </w:rPr>
        <w:t>[</w:t>
      </w:r>
      <w:r w:rsidRPr="005A3DE7">
        <w:rPr>
          <w:rFonts w:ascii="Times New Roman" w:hAnsi="Times New Roman" w:cs="Times New Roman"/>
          <w:sz w:val="26"/>
          <w:szCs w:val="26"/>
          <w:lang w:val="en-US"/>
        </w:rPr>
        <w:t>The fight against banditry in Ukraine during the Great Patriotic War, as a function of ensuring public security of the Soviet state</w:t>
      </w:r>
      <w:r w:rsid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Aktual'nye</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voprosy</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administrativnogo</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zakonodatel'stva</w:t>
      </w:r>
      <w:proofErr w:type="spellEnd"/>
      <w:r w:rsidR="003F6EF2">
        <w:rPr>
          <w:rFonts w:ascii="Times New Roman" w:hAnsi="Times New Roman" w:cs="Times New Roman"/>
          <w:sz w:val="26"/>
          <w:szCs w:val="26"/>
          <w:lang w:val="en-US"/>
        </w:rPr>
        <w:t xml:space="preserve"> –</w:t>
      </w:r>
      <w:r w:rsidRPr="005A3DE7">
        <w:rPr>
          <w:rFonts w:ascii="Times New Roman" w:hAnsi="Times New Roman" w:cs="Times New Roman"/>
          <w:sz w:val="26"/>
          <w:szCs w:val="26"/>
          <w:lang w:val="en-US"/>
        </w:rPr>
        <w:t xml:space="preserve"> Topical issues</w:t>
      </w:r>
      <w:r w:rsidR="003F6EF2">
        <w:rPr>
          <w:rFonts w:ascii="Times New Roman" w:hAnsi="Times New Roman" w:cs="Times New Roman"/>
          <w:sz w:val="26"/>
          <w:szCs w:val="26"/>
          <w:lang w:val="en-US"/>
        </w:rPr>
        <w:t xml:space="preserve"> of administrative legislation</w:t>
      </w:r>
      <w:r w:rsidR="003F6EF2" w:rsidRPr="003F6EF2">
        <w:rPr>
          <w:rFonts w:ascii="Times New Roman" w:hAnsi="Times New Roman" w:cs="Times New Roman"/>
          <w:sz w:val="26"/>
          <w:szCs w:val="26"/>
          <w:lang w:val="en-US"/>
        </w:rPr>
        <w:t xml:space="preserve">. </w:t>
      </w:r>
      <w:r w:rsidR="003F6EF2">
        <w:rPr>
          <w:rFonts w:ascii="Times New Roman" w:hAnsi="Times New Roman" w:cs="Times New Roman"/>
          <w:sz w:val="26"/>
          <w:szCs w:val="26"/>
          <w:lang w:val="en-US"/>
        </w:rPr>
        <w:t>St. Petersburg</w:t>
      </w:r>
      <w:r w:rsidRPr="005A3DE7">
        <w:rPr>
          <w:rFonts w:ascii="Times New Roman" w:hAnsi="Times New Roman" w:cs="Times New Roman"/>
          <w:sz w:val="26"/>
          <w:szCs w:val="26"/>
          <w:lang w:val="en-US"/>
        </w:rPr>
        <w:t>, 2023. pp. 79-84.</w:t>
      </w:r>
    </w:p>
    <w:p w:rsidR="005A3DE7" w:rsidRDefault="005A3DE7"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r w:rsidRPr="005A3DE7">
        <w:rPr>
          <w:rFonts w:ascii="Times New Roman" w:hAnsi="Times New Roman" w:cs="Times New Roman"/>
          <w:sz w:val="26"/>
          <w:szCs w:val="26"/>
          <w:lang w:val="en-US"/>
        </w:rPr>
        <w:t xml:space="preserve">11. </w:t>
      </w:r>
      <w:proofErr w:type="spellStart"/>
      <w:r w:rsidR="003F6EF2" w:rsidRPr="003F6EF2">
        <w:rPr>
          <w:rFonts w:ascii="Times New Roman" w:hAnsi="Times New Roman" w:cs="Times New Roman"/>
          <w:sz w:val="26"/>
          <w:szCs w:val="26"/>
          <w:lang w:val="en-US"/>
        </w:rPr>
        <w:t>Politbyuro</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i</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organy</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gosudarstvennoj</w:t>
      </w:r>
      <w:proofErr w:type="spellEnd"/>
      <w:r w:rsidR="003F6EF2" w:rsidRPr="003F6EF2">
        <w:rPr>
          <w:rFonts w:ascii="Times New Roman" w:hAnsi="Times New Roman" w:cs="Times New Roman"/>
          <w:sz w:val="26"/>
          <w:szCs w:val="26"/>
          <w:lang w:val="en-US"/>
        </w:rPr>
        <w:t xml:space="preserve"> </w:t>
      </w:r>
      <w:proofErr w:type="spellStart"/>
      <w:r w:rsidR="003F6EF2" w:rsidRPr="003F6EF2">
        <w:rPr>
          <w:rFonts w:ascii="Times New Roman" w:hAnsi="Times New Roman" w:cs="Times New Roman"/>
          <w:sz w:val="26"/>
          <w:szCs w:val="26"/>
          <w:lang w:val="en-US"/>
        </w:rPr>
        <w:t>bezopasnosti</w:t>
      </w:r>
      <w:proofErr w:type="spellEnd"/>
      <w:r w:rsidR="003F6EF2" w:rsidRPr="003F6EF2">
        <w:rPr>
          <w:rFonts w:ascii="Times New Roman" w:hAnsi="Times New Roman" w:cs="Times New Roman"/>
          <w:sz w:val="26"/>
          <w:szCs w:val="26"/>
          <w:lang w:val="en-US"/>
        </w:rPr>
        <w:t xml:space="preserve"> </w:t>
      </w:r>
      <w:r w:rsidR="003F6EF2">
        <w:rPr>
          <w:rFonts w:ascii="Times New Roman" w:hAnsi="Times New Roman" w:cs="Times New Roman"/>
          <w:sz w:val="26"/>
          <w:szCs w:val="26"/>
          <w:lang w:val="en-US"/>
        </w:rPr>
        <w:t>[</w:t>
      </w:r>
      <w:r w:rsidRPr="005A3DE7">
        <w:rPr>
          <w:rFonts w:ascii="Times New Roman" w:hAnsi="Times New Roman" w:cs="Times New Roman"/>
          <w:sz w:val="26"/>
          <w:szCs w:val="26"/>
          <w:lang w:val="en-US"/>
        </w:rPr>
        <w:t>Politburo and state security agencies: Collection of documents</w:t>
      </w:r>
      <w:r w:rsidR="003F6EF2">
        <w:rPr>
          <w:rFonts w:ascii="Times New Roman" w:hAnsi="Times New Roman" w:cs="Times New Roman"/>
          <w:sz w:val="26"/>
          <w:szCs w:val="26"/>
          <w:lang w:val="en-US"/>
        </w:rPr>
        <w:t>]</w:t>
      </w:r>
      <w:r w:rsidRPr="005A3DE7">
        <w:rPr>
          <w:rFonts w:ascii="Times New Roman" w:hAnsi="Times New Roman" w:cs="Times New Roman"/>
          <w:sz w:val="26"/>
          <w:szCs w:val="26"/>
          <w:lang w:val="en-US"/>
        </w:rPr>
        <w:t xml:space="preserve">. </w:t>
      </w:r>
      <w:r w:rsidR="003F6EF2" w:rsidRPr="00C45069">
        <w:rPr>
          <w:rFonts w:ascii="Times New Roman" w:hAnsi="Times New Roman" w:cs="Times New Roman"/>
          <w:sz w:val="26"/>
          <w:szCs w:val="26"/>
          <w:lang w:val="en-US"/>
        </w:rPr>
        <w:t>Moscow</w:t>
      </w:r>
      <w:r w:rsidRPr="0074078B">
        <w:rPr>
          <w:rFonts w:ascii="Times New Roman" w:hAnsi="Times New Roman" w:cs="Times New Roman"/>
          <w:sz w:val="26"/>
          <w:szCs w:val="26"/>
        </w:rPr>
        <w:t xml:space="preserve">, 2017. </w:t>
      </w:r>
      <w:r w:rsidRPr="005D5300">
        <w:rPr>
          <w:rFonts w:ascii="Times New Roman" w:hAnsi="Times New Roman" w:cs="Times New Roman"/>
          <w:sz w:val="26"/>
          <w:szCs w:val="26"/>
        </w:rPr>
        <w:t xml:space="preserve">398 </w:t>
      </w:r>
      <w:r w:rsidRPr="005A3DE7">
        <w:rPr>
          <w:rFonts w:ascii="Times New Roman" w:hAnsi="Times New Roman" w:cs="Times New Roman"/>
          <w:sz w:val="26"/>
          <w:szCs w:val="26"/>
          <w:lang w:val="en-US"/>
        </w:rPr>
        <w:t>p</w:t>
      </w:r>
      <w:r w:rsidRPr="005D5300">
        <w:rPr>
          <w:rFonts w:ascii="Times New Roman" w:hAnsi="Times New Roman" w:cs="Times New Roman"/>
          <w:sz w:val="26"/>
          <w:szCs w:val="26"/>
        </w:rPr>
        <w:t>.</w:t>
      </w:r>
    </w:p>
    <w:p w:rsidR="003F6EF2" w:rsidRDefault="003F6EF2"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
    <w:p w:rsidR="0013232A" w:rsidRDefault="0013232A"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
    <w:p w:rsidR="007C5AD3" w:rsidRPr="0013232A" w:rsidRDefault="007C5AD3"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b/>
          <w:sz w:val="26"/>
          <w:szCs w:val="26"/>
        </w:rPr>
      </w:pPr>
      <w:r w:rsidRPr="0013232A">
        <w:rPr>
          <w:rFonts w:ascii="Times New Roman" w:hAnsi="Times New Roman" w:cs="Times New Roman"/>
          <w:b/>
          <w:sz w:val="26"/>
          <w:szCs w:val="26"/>
        </w:rPr>
        <w:lastRenderedPageBreak/>
        <w:t>ИНФОРМАЦИЯ ОБ АВТОРЕ</w:t>
      </w:r>
    </w:p>
    <w:p w:rsidR="007C5AD3" w:rsidRPr="0013232A" w:rsidRDefault="00151C1F" w:rsidP="005D5300">
      <w:pPr>
        <w:pStyle w:val="FR1"/>
        <w:ind w:firstLine="709"/>
        <w:jc w:val="both"/>
        <w:rPr>
          <w:color w:val="231F20"/>
          <w:sz w:val="26"/>
          <w:szCs w:val="26"/>
          <w:shd w:val="clear" w:color="auto" w:fill="FFFFFF"/>
          <w:lang w:val="ru-RU"/>
        </w:rPr>
      </w:pPr>
      <w:r>
        <w:rPr>
          <w:b/>
          <w:sz w:val="26"/>
          <w:szCs w:val="26"/>
          <w:lang w:val="ru-RU"/>
        </w:rPr>
        <w:t>Иванов Иван Иванович</w:t>
      </w:r>
      <w:r w:rsidR="007C5AD3" w:rsidRPr="0013232A">
        <w:rPr>
          <w:b/>
          <w:sz w:val="26"/>
          <w:szCs w:val="26"/>
          <w:lang w:val="ru-RU"/>
        </w:rPr>
        <w:t xml:space="preserve">, </w:t>
      </w:r>
      <w:r w:rsidR="007C5AD3" w:rsidRPr="0013232A">
        <w:rPr>
          <w:color w:val="231F20"/>
          <w:sz w:val="26"/>
          <w:szCs w:val="26"/>
          <w:shd w:val="clear" w:color="auto" w:fill="FFFFFF"/>
          <w:lang w:val="ru-RU"/>
        </w:rPr>
        <w:t xml:space="preserve">адъюнкт адъюнктуры (очного и заочного обучения) факультета (подготовки кадров высшей квалификации и дополнительного профессионального образования). Санкт-Петербургский военный ордена Жукова институт войск национальной гвардии. 198206, Российская Федерация, Санкт-Петербург, улица Летчика </w:t>
      </w:r>
      <w:proofErr w:type="spellStart"/>
      <w:r w:rsidR="007C5AD3" w:rsidRPr="0013232A">
        <w:rPr>
          <w:color w:val="231F20"/>
          <w:sz w:val="26"/>
          <w:szCs w:val="26"/>
          <w:shd w:val="clear" w:color="auto" w:fill="FFFFFF"/>
          <w:lang w:val="ru-RU"/>
        </w:rPr>
        <w:t>Пилютова</w:t>
      </w:r>
      <w:proofErr w:type="spellEnd"/>
      <w:r w:rsidR="007C5AD3" w:rsidRPr="0013232A">
        <w:rPr>
          <w:color w:val="231F20"/>
          <w:sz w:val="26"/>
          <w:szCs w:val="26"/>
          <w:shd w:val="clear" w:color="auto" w:fill="FFFFFF"/>
          <w:lang w:val="ru-RU"/>
        </w:rPr>
        <w:t>, 1.</w:t>
      </w:r>
    </w:p>
    <w:p w:rsidR="007C5AD3" w:rsidRPr="0013232A" w:rsidRDefault="007C5AD3"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rPr>
      </w:pPr>
    </w:p>
    <w:p w:rsidR="007C5AD3" w:rsidRPr="0013232A" w:rsidRDefault="007C5AD3" w:rsidP="005D5300">
      <w:pPr>
        <w:pBdr>
          <w:top w:val="none" w:sz="0" w:space="0" w:color="auto"/>
          <w:left w:val="none" w:sz="0" w:space="0" w:color="auto"/>
          <w:bottom w:val="none" w:sz="0" w:space="0" w:color="auto"/>
          <w:right w:val="none" w:sz="0" w:space="0" w:color="auto"/>
        </w:pBdr>
        <w:ind w:firstLine="709"/>
        <w:jc w:val="left"/>
        <w:rPr>
          <w:rFonts w:ascii="Times New Roman" w:hAnsi="Times New Roman" w:cs="Times New Roman"/>
          <w:b/>
          <w:sz w:val="26"/>
          <w:szCs w:val="26"/>
          <w:lang w:val="en-US"/>
        </w:rPr>
      </w:pPr>
      <w:r w:rsidRPr="00151C1F">
        <w:rPr>
          <w:rFonts w:ascii="Times New Roman" w:hAnsi="Times New Roman" w:cs="Times New Roman"/>
          <w:b/>
          <w:sz w:val="26"/>
          <w:szCs w:val="26"/>
          <w:lang w:val="en-US"/>
        </w:rPr>
        <w:t xml:space="preserve">INFORMATION </w:t>
      </w:r>
      <w:r w:rsidR="008C1953" w:rsidRPr="0013232A">
        <w:rPr>
          <w:rFonts w:ascii="Times New Roman" w:hAnsi="Times New Roman" w:cs="Times New Roman"/>
          <w:b/>
          <w:sz w:val="26"/>
          <w:szCs w:val="26"/>
          <w:lang w:val="en-US"/>
        </w:rPr>
        <w:t>ABOUT THE</w:t>
      </w:r>
      <w:r w:rsidRPr="00151C1F">
        <w:rPr>
          <w:rFonts w:ascii="Times New Roman" w:hAnsi="Times New Roman" w:cs="Times New Roman"/>
          <w:b/>
          <w:sz w:val="26"/>
          <w:szCs w:val="26"/>
          <w:lang w:val="en-US"/>
        </w:rPr>
        <w:t xml:space="preserve"> AUTHOR</w:t>
      </w:r>
      <w:r w:rsidR="008C1953" w:rsidRPr="0013232A">
        <w:rPr>
          <w:rFonts w:ascii="Times New Roman" w:hAnsi="Times New Roman" w:cs="Times New Roman"/>
          <w:b/>
          <w:sz w:val="26"/>
          <w:szCs w:val="26"/>
          <w:lang w:val="en-US"/>
        </w:rPr>
        <w:t>S</w:t>
      </w:r>
    </w:p>
    <w:p w:rsidR="007C5AD3" w:rsidRPr="0013232A" w:rsidRDefault="00151C1F" w:rsidP="005D5300">
      <w:pPr>
        <w:pBdr>
          <w:top w:val="none" w:sz="0" w:space="0" w:color="auto"/>
          <w:left w:val="none" w:sz="0" w:space="0" w:color="auto"/>
          <w:bottom w:val="none" w:sz="0" w:space="0" w:color="auto"/>
          <w:right w:val="none" w:sz="0" w:space="0" w:color="auto"/>
        </w:pBdr>
        <w:ind w:firstLine="709"/>
        <w:jc w:val="both"/>
        <w:rPr>
          <w:rFonts w:ascii="Times New Roman" w:hAnsi="Times New Roman" w:cs="Times New Roman"/>
          <w:sz w:val="26"/>
          <w:szCs w:val="26"/>
          <w:lang w:val="en-US"/>
        </w:rPr>
      </w:pPr>
      <w:r>
        <w:rPr>
          <w:rFonts w:ascii="Times New Roman" w:hAnsi="Times New Roman" w:cs="Times New Roman"/>
          <w:b/>
          <w:sz w:val="26"/>
          <w:szCs w:val="26"/>
          <w:lang w:val="en-US"/>
        </w:rPr>
        <w:t>Ivanov Ivan Ivanovich</w:t>
      </w:r>
      <w:bookmarkStart w:id="0" w:name="_GoBack"/>
      <w:bookmarkEnd w:id="0"/>
      <w:r w:rsidR="007C5AD3" w:rsidRPr="0013232A">
        <w:rPr>
          <w:rFonts w:ascii="Times New Roman" w:hAnsi="Times New Roman" w:cs="Times New Roman"/>
          <w:sz w:val="26"/>
          <w:szCs w:val="26"/>
          <w:lang w:val="en-US"/>
        </w:rPr>
        <w:t xml:space="preserve">, Associate of the Faculty of Adjunct Studies (full-time and part-time studies) (training of highly qualified personnel and additional professional education). St. Petersburg Military Order of Zhukov Institute of National Guard Troops. </w:t>
      </w:r>
      <w:proofErr w:type="gramStart"/>
      <w:r w:rsidR="007C5AD3" w:rsidRPr="0013232A">
        <w:rPr>
          <w:rFonts w:ascii="Times New Roman" w:hAnsi="Times New Roman" w:cs="Times New Roman"/>
          <w:sz w:val="26"/>
          <w:szCs w:val="26"/>
          <w:lang w:val="en-US"/>
        </w:rPr>
        <w:t>198206</w:t>
      </w:r>
      <w:proofErr w:type="gramEnd"/>
      <w:r w:rsidR="007C5AD3" w:rsidRPr="0013232A">
        <w:rPr>
          <w:rFonts w:ascii="Times New Roman" w:hAnsi="Times New Roman" w:cs="Times New Roman"/>
          <w:sz w:val="26"/>
          <w:szCs w:val="26"/>
          <w:lang w:val="en-US"/>
        </w:rPr>
        <w:t xml:space="preserve">, Russian Federation, St. Petersburg, </w:t>
      </w:r>
      <w:proofErr w:type="spellStart"/>
      <w:r w:rsidR="007C5AD3" w:rsidRPr="0013232A">
        <w:rPr>
          <w:rFonts w:ascii="Times New Roman" w:hAnsi="Times New Roman" w:cs="Times New Roman"/>
          <w:sz w:val="26"/>
          <w:szCs w:val="26"/>
          <w:lang w:val="en-US"/>
        </w:rPr>
        <w:t>Pilyutov</w:t>
      </w:r>
      <w:proofErr w:type="spellEnd"/>
      <w:r w:rsidR="007C5AD3" w:rsidRPr="0013232A">
        <w:rPr>
          <w:rFonts w:ascii="Times New Roman" w:hAnsi="Times New Roman" w:cs="Times New Roman"/>
          <w:sz w:val="26"/>
          <w:szCs w:val="26"/>
          <w:lang w:val="en-US"/>
        </w:rPr>
        <w:t xml:space="preserve"> Street, 1.</w:t>
      </w:r>
    </w:p>
    <w:p w:rsidR="00974E99" w:rsidRPr="0013232A" w:rsidRDefault="00974E99" w:rsidP="007C5AD3">
      <w:pPr>
        <w:pBdr>
          <w:top w:val="none" w:sz="0" w:space="0" w:color="auto"/>
          <w:left w:val="none" w:sz="0" w:space="0" w:color="auto"/>
          <w:bottom w:val="none" w:sz="0" w:space="0" w:color="auto"/>
          <w:right w:val="none" w:sz="0" w:space="0" w:color="auto"/>
        </w:pBdr>
        <w:jc w:val="both"/>
        <w:rPr>
          <w:rFonts w:ascii="Times New Roman" w:hAnsi="Times New Roman" w:cs="Times New Roman"/>
          <w:sz w:val="26"/>
          <w:szCs w:val="26"/>
          <w:lang w:val="en-US"/>
        </w:rPr>
      </w:pPr>
    </w:p>
    <w:sectPr w:rsidR="00974E99" w:rsidRPr="0013232A" w:rsidSect="000007D9">
      <w:pgSz w:w="11906" w:h="16838"/>
      <w:pgMar w:top="1134" w:right="1134" w:bottom="1134" w:left="1134" w:header="720" w:footer="720"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68" w:rsidRDefault="00EC4568" w:rsidP="0042486E">
      <w:pPr>
        <w:pBdr>
          <w:top w:val="none" w:sz="0" w:space="0" w:color="auto"/>
          <w:left w:val="none" w:sz="0" w:space="0" w:color="auto"/>
          <w:bottom w:val="none" w:sz="0" w:space="0" w:color="auto"/>
          <w:right w:val="none" w:sz="0" w:space="0" w:color="auto"/>
        </w:pBdr>
      </w:pPr>
      <w:r>
        <w:separator/>
      </w:r>
    </w:p>
  </w:endnote>
  <w:endnote w:type="continuationSeparator" w:id="0">
    <w:p w:rsidR="00EC4568" w:rsidRDefault="00EC4568" w:rsidP="0042486E">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Liberation Mono">
    <w:charset w:val="CC"/>
    <w:family w:val="modern"/>
    <w:pitch w:val="fixed"/>
    <w:sig w:usb0="E0000AFF" w:usb1="400078FF" w:usb2="00000001" w:usb3="00000000" w:csb0="000001B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Devanagari">
    <w:altName w:val="MV Boli"/>
    <w:charset w:val="00"/>
    <w:family w:val="swiss"/>
    <w:pitch w:val="default"/>
    <w:sig w:usb0="00000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68" w:rsidRDefault="00EC4568" w:rsidP="0042486E">
      <w:pPr>
        <w:pBdr>
          <w:top w:val="none" w:sz="0" w:space="0" w:color="auto"/>
          <w:left w:val="none" w:sz="0" w:space="0" w:color="auto"/>
          <w:bottom w:val="none" w:sz="0" w:space="0" w:color="auto"/>
          <w:right w:val="none" w:sz="0" w:space="0" w:color="auto"/>
        </w:pBdr>
      </w:pPr>
      <w:r>
        <w:separator/>
      </w:r>
    </w:p>
  </w:footnote>
  <w:footnote w:type="continuationSeparator" w:id="0">
    <w:p w:rsidR="00EC4568" w:rsidRDefault="00EC4568" w:rsidP="0042486E">
      <w:pPr>
        <w:pBdr>
          <w:top w:val="none" w:sz="0" w:space="0" w:color="auto"/>
          <w:left w:val="none" w:sz="0" w:space="0" w:color="auto"/>
          <w:bottom w:val="none" w:sz="0" w:space="0" w:color="auto"/>
          <w:right w:val="none" w:sz="0" w:space="0" w:color="auto"/>
        </w:pBdr>
      </w:pPr>
      <w:r>
        <w:continuationSeparator/>
      </w:r>
    </w:p>
  </w:footnote>
  <w:footnote w:id="1">
    <w:p w:rsidR="00B700C7" w:rsidRPr="00B700C7" w:rsidRDefault="00B700C7" w:rsidP="00B700C7">
      <w:pPr>
        <w:pStyle w:val="afffd"/>
        <w:jc w:val="both"/>
        <w:rPr>
          <w:rFonts w:ascii="Times New Roman" w:hAnsi="Times New Roman" w:cs="Times New Roman"/>
          <w:sz w:val="24"/>
        </w:rPr>
      </w:pPr>
      <w:r w:rsidRPr="00D270FA">
        <w:rPr>
          <w:rStyle w:val="a7"/>
          <w:rFonts w:ascii="Times New Roman" w:hAnsi="Times New Roman"/>
          <w:sz w:val="24"/>
          <w:vertAlign w:val="superscript"/>
        </w:rPr>
        <w:footnoteRef/>
      </w:r>
      <w:r>
        <w:rPr>
          <w:rFonts w:ascii="Times New Roman" w:hAnsi="Times New Roman" w:cs="Times New Roman"/>
          <w:sz w:val="24"/>
        </w:rPr>
        <w:t> </w:t>
      </w:r>
      <w:r w:rsidRPr="00B700C7">
        <w:rPr>
          <w:rFonts w:ascii="Times New Roman" w:hAnsi="Times New Roman" w:cs="Times New Roman"/>
          <w:sz w:val="24"/>
        </w:rPr>
        <w:t>Г</w:t>
      </w:r>
      <w:r w:rsidRPr="00151C1F">
        <w:rPr>
          <w:rFonts w:ascii="Times New Roman" w:hAnsi="Times New Roman" w:cs="Times New Roman"/>
          <w:sz w:val="24"/>
        </w:rPr>
        <w:t>АРФ, Ф. Р-7523, Оп. 4, Д. 164, Л. 118-120.</w:t>
      </w:r>
    </w:p>
  </w:footnote>
  <w:footnote w:id="2">
    <w:p w:rsidR="00B700C7" w:rsidRPr="00B700C7" w:rsidRDefault="00B700C7" w:rsidP="00B700C7">
      <w:pPr>
        <w:pStyle w:val="afffd"/>
        <w:jc w:val="both"/>
        <w:rPr>
          <w:rFonts w:ascii="Times New Roman" w:hAnsi="Times New Roman" w:cs="Times New Roman"/>
          <w:sz w:val="24"/>
        </w:rPr>
      </w:pPr>
      <w:r w:rsidRPr="00D270FA">
        <w:rPr>
          <w:rStyle w:val="a7"/>
          <w:rFonts w:ascii="Times New Roman" w:hAnsi="Times New Roman"/>
          <w:sz w:val="24"/>
          <w:vertAlign w:val="superscript"/>
        </w:rPr>
        <w:footnoteRef/>
      </w:r>
      <w:r>
        <w:rPr>
          <w:rFonts w:ascii="Times New Roman" w:hAnsi="Times New Roman" w:cs="Times New Roman"/>
          <w:sz w:val="24"/>
        </w:rPr>
        <w:t> </w:t>
      </w:r>
      <w:r w:rsidR="00D270FA">
        <w:rPr>
          <w:rFonts w:ascii="Times New Roman" w:hAnsi="Times New Roman" w:cs="Times New Roman"/>
          <w:sz w:val="24"/>
        </w:rPr>
        <w:t>Там же,</w:t>
      </w:r>
      <w:r w:rsidRPr="00B700C7">
        <w:rPr>
          <w:rFonts w:ascii="Times New Roman" w:hAnsi="Times New Roman" w:cs="Times New Roman"/>
          <w:sz w:val="24"/>
        </w:rPr>
        <w:t xml:space="preserve"> Ф. Р-9401, Оп. 12, Д. 192, Л. 39-43.</w:t>
      </w:r>
    </w:p>
  </w:footnote>
  <w:footnote w:id="3">
    <w:p w:rsidR="00662E57" w:rsidRPr="00662E57" w:rsidRDefault="00662E57">
      <w:pPr>
        <w:pStyle w:val="afffd"/>
        <w:rPr>
          <w:rFonts w:ascii="Times New Roman" w:hAnsi="Times New Roman" w:cs="Times New Roman"/>
          <w:sz w:val="24"/>
        </w:rPr>
      </w:pPr>
      <w:r w:rsidRPr="00662E57">
        <w:rPr>
          <w:rStyle w:val="a7"/>
          <w:rFonts w:ascii="Times New Roman" w:hAnsi="Times New Roman"/>
          <w:sz w:val="24"/>
          <w:vertAlign w:val="superscript"/>
        </w:rPr>
        <w:footnoteRef/>
      </w:r>
      <w:r>
        <w:t> </w:t>
      </w:r>
      <w:r w:rsidRPr="00662E57">
        <w:rPr>
          <w:rFonts w:ascii="Times New Roman" w:hAnsi="Times New Roman" w:cs="Times New Roman"/>
          <w:sz w:val="24"/>
        </w:rPr>
        <w:t>РГВА. Ф. 38650. Оп. 1. Д. 134. Л. 190-193.</w:t>
      </w:r>
    </w:p>
  </w:footnote>
  <w:footnote w:id="4">
    <w:p w:rsidR="00D270FA" w:rsidRPr="00D270FA" w:rsidRDefault="00D270FA" w:rsidP="00D270FA">
      <w:pPr>
        <w:pStyle w:val="afffd"/>
        <w:jc w:val="both"/>
        <w:rPr>
          <w:rFonts w:ascii="Times New Roman" w:hAnsi="Times New Roman" w:cs="Times New Roman"/>
          <w:sz w:val="24"/>
        </w:rPr>
      </w:pPr>
      <w:r w:rsidRPr="00662E57">
        <w:rPr>
          <w:rStyle w:val="a7"/>
          <w:rFonts w:ascii="Times New Roman" w:hAnsi="Times New Roman"/>
          <w:sz w:val="24"/>
          <w:vertAlign w:val="superscript"/>
        </w:rPr>
        <w:footnoteRef/>
      </w:r>
      <w:r w:rsidRPr="00662E57">
        <w:rPr>
          <w:rFonts w:ascii="Times New Roman" w:hAnsi="Times New Roman" w:cs="Times New Roman"/>
          <w:sz w:val="24"/>
        </w:rPr>
        <w:t> </w:t>
      </w:r>
      <w:r w:rsidR="00662E57">
        <w:rPr>
          <w:rFonts w:ascii="Times New Roman" w:hAnsi="Times New Roman" w:cs="Times New Roman"/>
          <w:sz w:val="24"/>
        </w:rPr>
        <w:t>Там же,</w:t>
      </w:r>
      <w:r w:rsidRPr="00662E57">
        <w:rPr>
          <w:rFonts w:ascii="Times New Roman" w:hAnsi="Times New Roman" w:cs="Times New Roman"/>
          <w:sz w:val="24"/>
        </w:rPr>
        <w:t xml:space="preserve"> Д. 350. Л. 157-158.</w:t>
      </w:r>
    </w:p>
  </w:footnote>
  <w:footnote w:id="5">
    <w:p w:rsidR="00D270FA" w:rsidRPr="00D270FA" w:rsidRDefault="00D270FA" w:rsidP="00D270FA">
      <w:pPr>
        <w:pStyle w:val="afffd"/>
        <w:jc w:val="both"/>
        <w:rPr>
          <w:rFonts w:ascii="Times New Roman" w:hAnsi="Times New Roman" w:cs="Times New Roman"/>
          <w:sz w:val="24"/>
        </w:rPr>
      </w:pPr>
      <w:r w:rsidRPr="00D270FA">
        <w:rPr>
          <w:rStyle w:val="a7"/>
          <w:rFonts w:ascii="Times New Roman" w:hAnsi="Times New Roman"/>
          <w:sz w:val="24"/>
          <w:vertAlign w:val="superscript"/>
        </w:rPr>
        <w:footnoteRef/>
      </w:r>
      <w:r>
        <w:rPr>
          <w:rFonts w:ascii="Times New Roman" w:hAnsi="Times New Roman" w:cs="Times New Roman"/>
          <w:sz w:val="24"/>
          <w:vertAlign w:val="superscript"/>
        </w:rPr>
        <w:t> </w:t>
      </w:r>
      <w:r>
        <w:rPr>
          <w:rFonts w:ascii="Times New Roman" w:hAnsi="Times New Roman" w:cs="Times New Roman"/>
          <w:sz w:val="24"/>
        </w:rPr>
        <w:t>Там же, Ф. 40600. Оп. 1. Д. 238. Л. 5-7.</w:t>
      </w:r>
    </w:p>
  </w:footnote>
  <w:footnote w:id="6">
    <w:p w:rsidR="00013DC4" w:rsidRPr="00013DC4" w:rsidRDefault="00013DC4" w:rsidP="00013DC4">
      <w:pPr>
        <w:pStyle w:val="afffd"/>
        <w:jc w:val="both"/>
        <w:rPr>
          <w:rFonts w:ascii="Times New Roman" w:hAnsi="Times New Roman" w:cs="Times New Roman"/>
          <w:sz w:val="24"/>
        </w:rPr>
      </w:pPr>
      <w:r w:rsidRPr="00013DC4">
        <w:rPr>
          <w:rStyle w:val="a7"/>
          <w:rFonts w:ascii="Times New Roman" w:hAnsi="Times New Roman"/>
          <w:sz w:val="24"/>
          <w:vertAlign w:val="superscript"/>
        </w:rPr>
        <w:footnoteRef/>
      </w:r>
      <w:r>
        <w:rPr>
          <w:rFonts w:ascii="Times New Roman" w:hAnsi="Times New Roman" w:cs="Times New Roman"/>
          <w:sz w:val="24"/>
          <w:vertAlign w:val="superscript"/>
        </w:rPr>
        <w:t> </w:t>
      </w:r>
      <w:r w:rsidRPr="00013DC4">
        <w:rPr>
          <w:rFonts w:ascii="Times New Roman" w:hAnsi="Times New Roman" w:cs="Times New Roman"/>
          <w:sz w:val="24"/>
        </w:rPr>
        <w:t>ЦА ВНГ РФ. Ф. 1. Оп. 9. Д. 8. Л. 35-36.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54FC06"/>
    <w:lvl w:ilvl="0">
      <w:start w:val="1"/>
      <w:numFmt w:val="decimal"/>
      <w:lvlText w:val="%1."/>
      <w:lvlJc w:val="left"/>
      <w:pPr>
        <w:tabs>
          <w:tab w:val="num" w:pos="1492"/>
        </w:tabs>
        <w:ind w:left="1492" w:hanging="360"/>
      </w:pPr>
    </w:lvl>
  </w:abstractNum>
  <w:abstractNum w:abstractNumId="1">
    <w:nsid w:val="FFFFFF7D"/>
    <w:multiLevelType w:val="singleLevel"/>
    <w:tmpl w:val="35508D54"/>
    <w:lvl w:ilvl="0">
      <w:start w:val="1"/>
      <w:numFmt w:val="decimal"/>
      <w:lvlText w:val="%1."/>
      <w:lvlJc w:val="left"/>
      <w:pPr>
        <w:tabs>
          <w:tab w:val="num" w:pos="1209"/>
        </w:tabs>
        <w:ind w:left="1209" w:hanging="360"/>
      </w:pPr>
    </w:lvl>
  </w:abstractNum>
  <w:abstractNum w:abstractNumId="2">
    <w:nsid w:val="FFFFFF7E"/>
    <w:multiLevelType w:val="singleLevel"/>
    <w:tmpl w:val="2C4E21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26D4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4014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6EB1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68DD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62BE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CAE7D6"/>
    <w:lvl w:ilvl="0">
      <w:start w:val="1"/>
      <w:numFmt w:val="decimal"/>
      <w:lvlText w:val="%1."/>
      <w:lvlJc w:val="left"/>
      <w:pPr>
        <w:tabs>
          <w:tab w:val="num" w:pos="360"/>
        </w:tabs>
        <w:ind w:left="360" w:hanging="360"/>
      </w:pPr>
      <w:rPr>
        <w:rFonts w:cs="Times New Roman"/>
      </w:rPr>
    </w:lvl>
  </w:abstractNum>
  <w:abstractNum w:abstractNumId="9">
    <w:nsid w:val="00000002"/>
    <w:multiLevelType w:val="multilevel"/>
    <w:tmpl w:val="00000002"/>
    <w:name w:val="WW8Num2"/>
    <w:lvl w:ilvl="0">
      <w:start w:val="1"/>
      <w:numFmt w:val="decimal"/>
      <w:suff w:val="space"/>
      <w:lvlText w:val="%1."/>
      <w:lvlJc w:val="left"/>
      <w:pPr>
        <w:tabs>
          <w:tab w:val="num" w:pos="0"/>
        </w:tabs>
        <w:ind w:firstLine="709"/>
      </w:pPr>
      <w:rPr>
        <w:rFonts w:cs="Times New Roman"/>
      </w:rPr>
    </w:lvl>
    <w:lvl w:ilvl="1">
      <w:start w:val="1"/>
      <w:numFmt w:val="decimal"/>
      <w:suff w:val="space"/>
      <w:lvlText w:val="%1.%2."/>
      <w:lvlJc w:val="left"/>
      <w:pPr>
        <w:tabs>
          <w:tab w:val="num" w:pos="0"/>
        </w:tabs>
        <w:ind w:firstLine="709"/>
      </w:pPr>
      <w:rPr>
        <w:rFonts w:cs="Times New Roman"/>
      </w:rPr>
    </w:lvl>
    <w:lvl w:ilvl="2">
      <w:start w:val="1"/>
      <w:numFmt w:val="decimal"/>
      <w:suff w:val="space"/>
      <w:lvlText w:val="%1.%2.%3."/>
      <w:lvlJc w:val="left"/>
      <w:pPr>
        <w:tabs>
          <w:tab w:val="num" w:pos="0"/>
        </w:tabs>
        <w:ind w:firstLine="709"/>
      </w:pPr>
      <w:rPr>
        <w:rFonts w:cs="Times New Roman"/>
      </w:rPr>
    </w:lvl>
    <w:lvl w:ilvl="3">
      <w:start w:val="1"/>
      <w:numFmt w:val="decimal"/>
      <w:suff w:val="space"/>
      <w:lvlText w:val="%1.%2.%3.%4."/>
      <w:lvlJc w:val="left"/>
      <w:pPr>
        <w:tabs>
          <w:tab w:val="num" w:pos="0"/>
        </w:tabs>
        <w:ind w:firstLine="709"/>
      </w:pPr>
      <w:rPr>
        <w:rFonts w:cs="Times New Roman"/>
      </w:rPr>
    </w:lvl>
    <w:lvl w:ilvl="4">
      <w:start w:val="1"/>
      <w:numFmt w:val="decimal"/>
      <w:suff w:val="space"/>
      <w:lvlText w:val="%1.%2.%3.%4.%5."/>
      <w:lvlJc w:val="left"/>
      <w:pPr>
        <w:tabs>
          <w:tab w:val="num" w:pos="0"/>
        </w:tabs>
        <w:ind w:firstLine="709"/>
      </w:pPr>
      <w:rPr>
        <w:rFonts w:cs="Times New Roman"/>
      </w:rPr>
    </w:lvl>
    <w:lvl w:ilvl="5">
      <w:start w:val="1"/>
      <w:numFmt w:val="decimal"/>
      <w:suff w:val="space"/>
      <w:lvlText w:val="%1.%2.%3.%4.%5.%6."/>
      <w:lvlJc w:val="left"/>
      <w:pPr>
        <w:tabs>
          <w:tab w:val="num" w:pos="0"/>
        </w:tabs>
        <w:ind w:firstLine="709"/>
      </w:pPr>
      <w:rPr>
        <w:rFonts w:cs="Times New Roman"/>
      </w:rPr>
    </w:lvl>
    <w:lvl w:ilvl="6">
      <w:start w:val="1"/>
      <w:numFmt w:val="decimal"/>
      <w:suff w:val="space"/>
      <w:lvlText w:val="%1.%2.%3.%4.%5.%6.%7."/>
      <w:lvlJc w:val="left"/>
      <w:pPr>
        <w:tabs>
          <w:tab w:val="num" w:pos="0"/>
        </w:tabs>
        <w:ind w:firstLine="709"/>
      </w:pPr>
      <w:rPr>
        <w:rFonts w:cs="Times New Roman"/>
      </w:rPr>
    </w:lvl>
    <w:lvl w:ilvl="7">
      <w:start w:val="1"/>
      <w:numFmt w:val="decimal"/>
      <w:suff w:val="space"/>
      <w:lvlText w:val="%1.%2.%3.%4.%5.%6.%7.%8."/>
      <w:lvlJc w:val="left"/>
      <w:pPr>
        <w:tabs>
          <w:tab w:val="num" w:pos="0"/>
        </w:tabs>
        <w:ind w:firstLine="709"/>
      </w:pPr>
      <w:rPr>
        <w:rFonts w:cs="Times New Roman"/>
      </w:rPr>
    </w:lvl>
    <w:lvl w:ilvl="8">
      <w:start w:val="1"/>
      <w:numFmt w:val="decimal"/>
      <w:suff w:val="space"/>
      <w:lvlText w:val="%1.%2.%3.%4.%5.%6.%7.%8.%9."/>
      <w:lvlJc w:val="left"/>
      <w:pPr>
        <w:tabs>
          <w:tab w:val="num" w:pos="0"/>
        </w:tabs>
        <w:ind w:firstLine="709"/>
      </w:pPr>
      <w:rPr>
        <w:rFonts w:cs="Times New Roman"/>
      </w:rPr>
    </w:lvl>
  </w:abstractNum>
  <w:abstractNum w:abstractNumId="10">
    <w:nsid w:val="00000003"/>
    <w:multiLevelType w:val="multilevel"/>
    <w:tmpl w:val="00000003"/>
    <w:name w:val="WW8Num3"/>
    <w:lvl w:ilvl="0">
      <w:start w:val="1"/>
      <w:numFmt w:val="bullet"/>
      <w:lvlText w:val="–"/>
      <w:lvlJc w:val="left"/>
      <w:pPr>
        <w:tabs>
          <w:tab w:val="num" w:pos="0"/>
        </w:tabs>
        <w:ind w:firstLine="709"/>
      </w:pPr>
      <w:rPr>
        <w:rFonts w:ascii="PT Astra Serif" w:hAnsi="PT Astra Serif"/>
      </w:rPr>
    </w:lvl>
    <w:lvl w:ilvl="1">
      <w:start w:val="1"/>
      <w:numFmt w:val="bullet"/>
      <w:lvlText w:val="–"/>
      <w:lvlJc w:val="left"/>
      <w:pPr>
        <w:tabs>
          <w:tab w:val="num" w:pos="0"/>
        </w:tabs>
        <w:ind w:firstLine="709"/>
      </w:pPr>
      <w:rPr>
        <w:rFonts w:ascii="PT Astra Serif" w:hAnsi="PT Astra Serif"/>
      </w:rPr>
    </w:lvl>
    <w:lvl w:ilvl="2">
      <w:start w:val="1"/>
      <w:numFmt w:val="bullet"/>
      <w:lvlText w:val="–"/>
      <w:lvlJc w:val="left"/>
      <w:pPr>
        <w:tabs>
          <w:tab w:val="num" w:pos="0"/>
        </w:tabs>
        <w:ind w:firstLine="709"/>
      </w:pPr>
      <w:rPr>
        <w:rFonts w:ascii="PT Astra Serif" w:hAnsi="PT Astra Serif"/>
      </w:rPr>
    </w:lvl>
    <w:lvl w:ilvl="3">
      <w:start w:val="1"/>
      <w:numFmt w:val="bullet"/>
      <w:lvlText w:val="–"/>
      <w:lvlJc w:val="left"/>
      <w:pPr>
        <w:tabs>
          <w:tab w:val="num" w:pos="0"/>
        </w:tabs>
        <w:ind w:firstLine="709"/>
      </w:pPr>
      <w:rPr>
        <w:rFonts w:ascii="PT Astra Serif" w:hAnsi="PT Astra Serif"/>
      </w:rPr>
    </w:lvl>
    <w:lvl w:ilvl="4">
      <w:start w:val="1"/>
      <w:numFmt w:val="bullet"/>
      <w:lvlText w:val="–"/>
      <w:lvlJc w:val="left"/>
      <w:pPr>
        <w:tabs>
          <w:tab w:val="num" w:pos="0"/>
        </w:tabs>
        <w:ind w:firstLine="709"/>
      </w:pPr>
      <w:rPr>
        <w:rFonts w:ascii="PT Astra Serif" w:hAnsi="PT Astra Serif"/>
      </w:rPr>
    </w:lvl>
    <w:lvl w:ilvl="5">
      <w:start w:val="1"/>
      <w:numFmt w:val="bullet"/>
      <w:lvlText w:val="–"/>
      <w:lvlJc w:val="left"/>
      <w:pPr>
        <w:tabs>
          <w:tab w:val="num" w:pos="0"/>
        </w:tabs>
        <w:ind w:firstLine="709"/>
      </w:pPr>
      <w:rPr>
        <w:rFonts w:ascii="PT Astra Serif" w:hAnsi="PT Astra Serif"/>
      </w:rPr>
    </w:lvl>
    <w:lvl w:ilvl="6">
      <w:start w:val="1"/>
      <w:numFmt w:val="bullet"/>
      <w:lvlText w:val="–"/>
      <w:lvlJc w:val="left"/>
      <w:pPr>
        <w:tabs>
          <w:tab w:val="num" w:pos="0"/>
        </w:tabs>
        <w:ind w:firstLine="709"/>
      </w:pPr>
      <w:rPr>
        <w:rFonts w:ascii="PT Astra Serif" w:hAnsi="PT Astra Serif"/>
      </w:rPr>
    </w:lvl>
    <w:lvl w:ilvl="7">
      <w:start w:val="1"/>
      <w:numFmt w:val="bullet"/>
      <w:lvlText w:val="–"/>
      <w:lvlJc w:val="left"/>
      <w:pPr>
        <w:tabs>
          <w:tab w:val="num" w:pos="0"/>
        </w:tabs>
        <w:ind w:firstLine="709"/>
      </w:pPr>
      <w:rPr>
        <w:rFonts w:ascii="PT Astra Serif" w:hAnsi="PT Astra Serif"/>
      </w:rPr>
    </w:lvl>
    <w:lvl w:ilvl="8">
      <w:start w:val="1"/>
      <w:numFmt w:val="bullet"/>
      <w:lvlText w:val="–"/>
      <w:lvlJc w:val="left"/>
      <w:pPr>
        <w:tabs>
          <w:tab w:val="num" w:pos="0"/>
        </w:tabs>
        <w:ind w:firstLine="709"/>
      </w:pPr>
      <w:rPr>
        <w:rFonts w:ascii="PT Astra Serif" w:hAnsi="PT Astra Serif"/>
      </w:rPr>
    </w:lvl>
  </w:abstractNum>
  <w:abstractNum w:abstractNumId="11">
    <w:nsid w:val="490D28F4"/>
    <w:multiLevelType w:val="hybridMultilevel"/>
    <w:tmpl w:val="7540A4FE"/>
    <w:lvl w:ilvl="0" w:tplc="C610F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2A"/>
    <w:rsid w:val="000007D9"/>
    <w:rsid w:val="00006CC2"/>
    <w:rsid w:val="00013DC4"/>
    <w:rsid w:val="0002117A"/>
    <w:rsid w:val="00027C87"/>
    <w:rsid w:val="00043781"/>
    <w:rsid w:val="00043A0C"/>
    <w:rsid w:val="00043F07"/>
    <w:rsid w:val="00062B41"/>
    <w:rsid w:val="00074903"/>
    <w:rsid w:val="00085608"/>
    <w:rsid w:val="00085AD3"/>
    <w:rsid w:val="00093B2D"/>
    <w:rsid w:val="000C35C6"/>
    <w:rsid w:val="000E1551"/>
    <w:rsid w:val="000E2177"/>
    <w:rsid w:val="000F51C0"/>
    <w:rsid w:val="000F5CAD"/>
    <w:rsid w:val="00113FCC"/>
    <w:rsid w:val="0013232A"/>
    <w:rsid w:val="0014021A"/>
    <w:rsid w:val="00151AD8"/>
    <w:rsid w:val="00151C1F"/>
    <w:rsid w:val="00163327"/>
    <w:rsid w:val="00193038"/>
    <w:rsid w:val="00194A2D"/>
    <w:rsid w:val="001A5B6C"/>
    <w:rsid w:val="001B4211"/>
    <w:rsid w:val="001C4235"/>
    <w:rsid w:val="001C591C"/>
    <w:rsid w:val="001C77CC"/>
    <w:rsid w:val="001D2EE9"/>
    <w:rsid w:val="002002CD"/>
    <w:rsid w:val="00204D56"/>
    <w:rsid w:val="00210598"/>
    <w:rsid w:val="00241BD6"/>
    <w:rsid w:val="00243223"/>
    <w:rsid w:val="00261111"/>
    <w:rsid w:val="002648E8"/>
    <w:rsid w:val="00267470"/>
    <w:rsid w:val="00270F4F"/>
    <w:rsid w:val="002823AA"/>
    <w:rsid w:val="002A543C"/>
    <w:rsid w:val="002A782C"/>
    <w:rsid w:val="002D4499"/>
    <w:rsid w:val="0030121A"/>
    <w:rsid w:val="003052B7"/>
    <w:rsid w:val="00317845"/>
    <w:rsid w:val="003229D8"/>
    <w:rsid w:val="003315C0"/>
    <w:rsid w:val="00333405"/>
    <w:rsid w:val="00340295"/>
    <w:rsid w:val="003504E3"/>
    <w:rsid w:val="00353770"/>
    <w:rsid w:val="0037345A"/>
    <w:rsid w:val="003847EB"/>
    <w:rsid w:val="003A197E"/>
    <w:rsid w:val="003A3DD6"/>
    <w:rsid w:val="003D0D21"/>
    <w:rsid w:val="003D672A"/>
    <w:rsid w:val="003F6EF2"/>
    <w:rsid w:val="004071DD"/>
    <w:rsid w:val="004226A5"/>
    <w:rsid w:val="0042486E"/>
    <w:rsid w:val="00425439"/>
    <w:rsid w:val="00425C3A"/>
    <w:rsid w:val="004412C5"/>
    <w:rsid w:val="004470A8"/>
    <w:rsid w:val="00451C7C"/>
    <w:rsid w:val="0045231A"/>
    <w:rsid w:val="00460CD3"/>
    <w:rsid w:val="0046799D"/>
    <w:rsid w:val="0047259B"/>
    <w:rsid w:val="00495915"/>
    <w:rsid w:val="004A132A"/>
    <w:rsid w:val="004B2969"/>
    <w:rsid w:val="004C5B18"/>
    <w:rsid w:val="004C68C6"/>
    <w:rsid w:val="004E5E8B"/>
    <w:rsid w:val="00513585"/>
    <w:rsid w:val="005209E1"/>
    <w:rsid w:val="0055089D"/>
    <w:rsid w:val="00552EA9"/>
    <w:rsid w:val="00574478"/>
    <w:rsid w:val="00576F10"/>
    <w:rsid w:val="00581EEE"/>
    <w:rsid w:val="005836EB"/>
    <w:rsid w:val="005A1C1C"/>
    <w:rsid w:val="005A3DE7"/>
    <w:rsid w:val="005C13E7"/>
    <w:rsid w:val="005D5300"/>
    <w:rsid w:val="005D75BD"/>
    <w:rsid w:val="00606285"/>
    <w:rsid w:val="0062060C"/>
    <w:rsid w:val="00622823"/>
    <w:rsid w:val="00630EE9"/>
    <w:rsid w:val="0063208B"/>
    <w:rsid w:val="00637B57"/>
    <w:rsid w:val="00650992"/>
    <w:rsid w:val="00655081"/>
    <w:rsid w:val="00656B65"/>
    <w:rsid w:val="00662E57"/>
    <w:rsid w:val="006709A8"/>
    <w:rsid w:val="00672E67"/>
    <w:rsid w:val="006859E2"/>
    <w:rsid w:val="00692F7F"/>
    <w:rsid w:val="006969D2"/>
    <w:rsid w:val="006A5584"/>
    <w:rsid w:val="006F3B2D"/>
    <w:rsid w:val="00712C63"/>
    <w:rsid w:val="00714159"/>
    <w:rsid w:val="00720BFD"/>
    <w:rsid w:val="0074078B"/>
    <w:rsid w:val="00744A42"/>
    <w:rsid w:val="00766437"/>
    <w:rsid w:val="007837F0"/>
    <w:rsid w:val="00785A01"/>
    <w:rsid w:val="00786E08"/>
    <w:rsid w:val="0079093A"/>
    <w:rsid w:val="007A3DEA"/>
    <w:rsid w:val="007B14CA"/>
    <w:rsid w:val="007B2ADD"/>
    <w:rsid w:val="007C5AD3"/>
    <w:rsid w:val="007D38AC"/>
    <w:rsid w:val="007D585E"/>
    <w:rsid w:val="007E453F"/>
    <w:rsid w:val="007F5D72"/>
    <w:rsid w:val="007F758B"/>
    <w:rsid w:val="00800108"/>
    <w:rsid w:val="008113B9"/>
    <w:rsid w:val="00843D00"/>
    <w:rsid w:val="00854F5A"/>
    <w:rsid w:val="00861D55"/>
    <w:rsid w:val="0086585F"/>
    <w:rsid w:val="0088062B"/>
    <w:rsid w:val="00883DED"/>
    <w:rsid w:val="00897177"/>
    <w:rsid w:val="008B2726"/>
    <w:rsid w:val="008B5DAD"/>
    <w:rsid w:val="008C10C7"/>
    <w:rsid w:val="008C1953"/>
    <w:rsid w:val="008C5EB2"/>
    <w:rsid w:val="008D6A51"/>
    <w:rsid w:val="008E0577"/>
    <w:rsid w:val="008F1788"/>
    <w:rsid w:val="0091512F"/>
    <w:rsid w:val="00916355"/>
    <w:rsid w:val="009318D2"/>
    <w:rsid w:val="0095149B"/>
    <w:rsid w:val="009549DA"/>
    <w:rsid w:val="00961706"/>
    <w:rsid w:val="00961BA2"/>
    <w:rsid w:val="00974E99"/>
    <w:rsid w:val="009755CF"/>
    <w:rsid w:val="009855DB"/>
    <w:rsid w:val="009B10C3"/>
    <w:rsid w:val="009D2F18"/>
    <w:rsid w:val="009D3794"/>
    <w:rsid w:val="009E0DF8"/>
    <w:rsid w:val="009F03EF"/>
    <w:rsid w:val="009F62F3"/>
    <w:rsid w:val="00A0182F"/>
    <w:rsid w:val="00A02400"/>
    <w:rsid w:val="00A26316"/>
    <w:rsid w:val="00A50042"/>
    <w:rsid w:val="00A5705B"/>
    <w:rsid w:val="00A619DA"/>
    <w:rsid w:val="00A64102"/>
    <w:rsid w:val="00A7552A"/>
    <w:rsid w:val="00A80A95"/>
    <w:rsid w:val="00A94543"/>
    <w:rsid w:val="00A96848"/>
    <w:rsid w:val="00AA0A09"/>
    <w:rsid w:val="00AB7F24"/>
    <w:rsid w:val="00AC60F3"/>
    <w:rsid w:val="00AD7B54"/>
    <w:rsid w:val="00AF21FB"/>
    <w:rsid w:val="00AF36CE"/>
    <w:rsid w:val="00AF61F5"/>
    <w:rsid w:val="00B125C2"/>
    <w:rsid w:val="00B25074"/>
    <w:rsid w:val="00B274D4"/>
    <w:rsid w:val="00B47E9D"/>
    <w:rsid w:val="00B57EC6"/>
    <w:rsid w:val="00B66D46"/>
    <w:rsid w:val="00B700C7"/>
    <w:rsid w:val="00B75368"/>
    <w:rsid w:val="00B85B7E"/>
    <w:rsid w:val="00B87285"/>
    <w:rsid w:val="00B9039A"/>
    <w:rsid w:val="00BA7154"/>
    <w:rsid w:val="00BB2EC6"/>
    <w:rsid w:val="00BC1133"/>
    <w:rsid w:val="00BC3592"/>
    <w:rsid w:val="00BE0479"/>
    <w:rsid w:val="00BE17DE"/>
    <w:rsid w:val="00BE1F9D"/>
    <w:rsid w:val="00BF1FA8"/>
    <w:rsid w:val="00C12076"/>
    <w:rsid w:val="00C17B53"/>
    <w:rsid w:val="00C22309"/>
    <w:rsid w:val="00C45069"/>
    <w:rsid w:val="00C45301"/>
    <w:rsid w:val="00C66E65"/>
    <w:rsid w:val="00CD2CCF"/>
    <w:rsid w:val="00CD412B"/>
    <w:rsid w:val="00CF1DD8"/>
    <w:rsid w:val="00CF2C8F"/>
    <w:rsid w:val="00CF6ACF"/>
    <w:rsid w:val="00CF7659"/>
    <w:rsid w:val="00D004B0"/>
    <w:rsid w:val="00D011ED"/>
    <w:rsid w:val="00D270FA"/>
    <w:rsid w:val="00D3422F"/>
    <w:rsid w:val="00D63F65"/>
    <w:rsid w:val="00D6449A"/>
    <w:rsid w:val="00D75AF0"/>
    <w:rsid w:val="00DB31C9"/>
    <w:rsid w:val="00DC3E26"/>
    <w:rsid w:val="00E026BA"/>
    <w:rsid w:val="00E03D15"/>
    <w:rsid w:val="00E10E91"/>
    <w:rsid w:val="00E25EB8"/>
    <w:rsid w:val="00E34D8E"/>
    <w:rsid w:val="00E53E4D"/>
    <w:rsid w:val="00E61478"/>
    <w:rsid w:val="00E658E7"/>
    <w:rsid w:val="00E86883"/>
    <w:rsid w:val="00E9485B"/>
    <w:rsid w:val="00EA50B7"/>
    <w:rsid w:val="00EA7AE2"/>
    <w:rsid w:val="00EC35F7"/>
    <w:rsid w:val="00EC40B7"/>
    <w:rsid w:val="00EC4568"/>
    <w:rsid w:val="00EE6E32"/>
    <w:rsid w:val="00F61404"/>
    <w:rsid w:val="00F66B1C"/>
    <w:rsid w:val="00F81856"/>
    <w:rsid w:val="00F8301F"/>
    <w:rsid w:val="00F8609A"/>
    <w:rsid w:val="00F97540"/>
    <w:rsid w:val="00FA3A0B"/>
    <w:rsid w:val="00FA4ED4"/>
    <w:rsid w:val="00FA78B2"/>
    <w:rsid w:val="00FB25E0"/>
    <w:rsid w:val="00FB58ED"/>
    <w:rsid w:val="00FC2253"/>
    <w:rsid w:val="00FD3951"/>
    <w:rsid w:val="00FE06FD"/>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00CB50-AEA9-494F-A0FF-8F562B3D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jc w:val="center"/>
      <w:textAlignment w:val="baseline"/>
    </w:pPr>
    <w:rPr>
      <w:rFonts w:ascii="PT Astra Serif" w:hAnsi="PT Astra Serif" w:cs="PT Astra Serif"/>
      <w:kern w:val="1"/>
      <w:sz w:val="28"/>
      <w:szCs w:val="24"/>
      <w:lang w:eastAsia="zh-CN"/>
    </w:rPr>
  </w:style>
  <w:style w:type="paragraph" w:styleId="1">
    <w:name w:val="heading 1"/>
    <w:basedOn w:val="10"/>
    <w:next w:val="11"/>
    <w:link w:val="12"/>
    <w:uiPriority w:val="9"/>
    <w:qFormat/>
    <w:pPr>
      <w:tabs>
        <w:tab w:val="num" w:pos="0"/>
      </w:tabs>
      <w:outlineLvl w:val="0"/>
    </w:pPr>
  </w:style>
  <w:style w:type="paragraph" w:styleId="2">
    <w:name w:val="heading 2"/>
    <w:basedOn w:val="10"/>
    <w:next w:val="a0"/>
    <w:link w:val="20"/>
    <w:uiPriority w:val="9"/>
    <w:qFormat/>
    <w:pPr>
      <w:tabs>
        <w:tab w:val="num" w:pos="0"/>
      </w:tabs>
      <w:outlineLvl w:val="1"/>
    </w:pPr>
  </w:style>
  <w:style w:type="paragraph" w:styleId="3">
    <w:name w:val="heading 3"/>
    <w:basedOn w:val="10"/>
    <w:next w:val="a0"/>
    <w:link w:val="30"/>
    <w:uiPriority w:val="9"/>
    <w:qFormat/>
    <w:pPr>
      <w:tabs>
        <w:tab w:val="num" w:pos="0"/>
      </w:tabs>
      <w:outlineLvl w:val="2"/>
    </w:pPr>
  </w:style>
  <w:style w:type="paragraph" w:styleId="4">
    <w:name w:val="heading 4"/>
    <w:basedOn w:val="10"/>
    <w:next w:val="a0"/>
    <w:link w:val="40"/>
    <w:uiPriority w:val="9"/>
    <w:qFormat/>
    <w:pPr>
      <w:tabs>
        <w:tab w:val="num" w:pos="0"/>
      </w:tabs>
      <w:outlineLvl w:val="3"/>
    </w:pPr>
  </w:style>
  <w:style w:type="paragraph" w:styleId="5">
    <w:name w:val="heading 5"/>
    <w:basedOn w:val="10"/>
    <w:next w:val="a0"/>
    <w:link w:val="50"/>
    <w:uiPriority w:val="9"/>
    <w:qFormat/>
    <w:pPr>
      <w:tabs>
        <w:tab w:val="num" w:pos="0"/>
      </w:tabs>
      <w:outlineLvl w:val="4"/>
    </w:pPr>
  </w:style>
  <w:style w:type="paragraph" w:styleId="6">
    <w:name w:val="heading 6"/>
    <w:basedOn w:val="10"/>
    <w:next w:val="a0"/>
    <w:link w:val="60"/>
    <w:uiPriority w:val="9"/>
    <w:qFormat/>
    <w:pPr>
      <w:tabs>
        <w:tab w:val="num" w:pos="0"/>
      </w:tabs>
      <w:outlineLvl w:val="5"/>
    </w:pPr>
  </w:style>
  <w:style w:type="paragraph" w:styleId="7">
    <w:name w:val="heading 7"/>
    <w:basedOn w:val="10"/>
    <w:next w:val="a0"/>
    <w:link w:val="70"/>
    <w:uiPriority w:val="9"/>
    <w:qFormat/>
    <w:pPr>
      <w:tabs>
        <w:tab w:val="num" w:pos="0"/>
      </w:tabs>
      <w:outlineLvl w:val="6"/>
    </w:pPr>
  </w:style>
  <w:style w:type="paragraph" w:styleId="8">
    <w:name w:val="heading 8"/>
    <w:basedOn w:val="10"/>
    <w:next w:val="a0"/>
    <w:link w:val="80"/>
    <w:uiPriority w:val="9"/>
    <w:qFormat/>
    <w:pPr>
      <w:tabs>
        <w:tab w:val="num" w:pos="0"/>
      </w:tabs>
      <w:outlineLvl w:val="7"/>
    </w:pPr>
  </w:style>
  <w:style w:type="paragraph" w:styleId="9">
    <w:name w:val="heading 9"/>
    <w:basedOn w:val="10"/>
    <w:next w:val="a0"/>
    <w:link w:val="90"/>
    <w:uiPriority w:val="9"/>
    <w:qFormat/>
    <w:pPr>
      <w:tabs>
        <w:tab w:val="num" w:pos="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
    <w:uiPriority w:val="9"/>
    <w:locked/>
    <w:rPr>
      <w:rFonts w:ascii="PT Astra Serif" w:hAnsi="PT Astra Serif" w:cs="PT Astra Serif"/>
      <w:b/>
      <w:kern w:val="1"/>
      <w:sz w:val="21"/>
      <w:szCs w:val="24"/>
      <w:lang w:eastAsia="zh-CN"/>
    </w:rPr>
  </w:style>
  <w:style w:type="character" w:customStyle="1" w:styleId="20">
    <w:name w:val="Заголовок 2 Знак"/>
    <w:link w:val="2"/>
    <w:uiPriority w:val="9"/>
    <w:locked/>
    <w:rPr>
      <w:rFonts w:ascii="PT Astra Serif" w:hAnsi="PT Astra Serif" w:cs="PT Astra Serif"/>
      <w:b/>
      <w:kern w:val="1"/>
      <w:sz w:val="21"/>
      <w:szCs w:val="24"/>
      <w:lang w:eastAsia="zh-CN"/>
    </w:rPr>
  </w:style>
  <w:style w:type="character" w:customStyle="1" w:styleId="30">
    <w:name w:val="Заголовок 3 Знак"/>
    <w:link w:val="3"/>
    <w:uiPriority w:val="9"/>
    <w:locked/>
    <w:rPr>
      <w:rFonts w:ascii="PT Astra Serif" w:hAnsi="PT Astra Serif" w:cs="PT Astra Serif"/>
      <w:b/>
      <w:kern w:val="1"/>
      <w:sz w:val="21"/>
      <w:szCs w:val="24"/>
      <w:lang w:eastAsia="zh-CN"/>
    </w:rPr>
  </w:style>
  <w:style w:type="character" w:customStyle="1" w:styleId="40">
    <w:name w:val="Заголовок 4 Знак"/>
    <w:link w:val="4"/>
    <w:uiPriority w:val="9"/>
    <w:locked/>
    <w:rPr>
      <w:rFonts w:ascii="PT Astra Serif" w:hAnsi="PT Astra Serif" w:cs="PT Astra Serif"/>
      <w:b/>
      <w:kern w:val="1"/>
      <w:sz w:val="21"/>
      <w:szCs w:val="24"/>
      <w:lang w:eastAsia="zh-CN"/>
    </w:rPr>
  </w:style>
  <w:style w:type="character" w:customStyle="1" w:styleId="50">
    <w:name w:val="Заголовок 5 Знак"/>
    <w:link w:val="5"/>
    <w:uiPriority w:val="9"/>
    <w:locked/>
    <w:rPr>
      <w:rFonts w:ascii="PT Astra Serif" w:hAnsi="PT Astra Serif" w:cs="PT Astra Serif"/>
      <w:b/>
      <w:kern w:val="1"/>
      <w:sz w:val="21"/>
      <w:szCs w:val="24"/>
      <w:lang w:eastAsia="zh-CN"/>
    </w:rPr>
  </w:style>
  <w:style w:type="character" w:customStyle="1" w:styleId="60">
    <w:name w:val="Заголовок 6 Знак"/>
    <w:link w:val="6"/>
    <w:uiPriority w:val="9"/>
    <w:locked/>
    <w:rPr>
      <w:rFonts w:ascii="PT Astra Serif" w:hAnsi="PT Astra Serif" w:cs="PT Astra Serif"/>
      <w:b/>
      <w:kern w:val="1"/>
      <w:sz w:val="21"/>
      <w:szCs w:val="24"/>
      <w:lang w:eastAsia="zh-CN"/>
    </w:rPr>
  </w:style>
  <w:style w:type="character" w:customStyle="1" w:styleId="70">
    <w:name w:val="Заголовок 7 Знак"/>
    <w:link w:val="7"/>
    <w:uiPriority w:val="9"/>
    <w:locked/>
    <w:rPr>
      <w:rFonts w:ascii="PT Astra Serif" w:hAnsi="PT Astra Serif" w:cs="PT Astra Serif"/>
      <w:b/>
      <w:kern w:val="1"/>
      <w:sz w:val="21"/>
      <w:szCs w:val="24"/>
      <w:lang w:eastAsia="zh-CN"/>
    </w:rPr>
  </w:style>
  <w:style w:type="character" w:customStyle="1" w:styleId="80">
    <w:name w:val="Заголовок 8 Знак"/>
    <w:link w:val="8"/>
    <w:uiPriority w:val="9"/>
    <w:locked/>
    <w:rPr>
      <w:rFonts w:ascii="PT Astra Serif" w:hAnsi="PT Astra Serif" w:cs="PT Astra Serif"/>
      <w:b/>
      <w:kern w:val="1"/>
      <w:sz w:val="21"/>
      <w:szCs w:val="24"/>
      <w:lang w:eastAsia="zh-CN"/>
    </w:rPr>
  </w:style>
  <w:style w:type="character" w:customStyle="1" w:styleId="90">
    <w:name w:val="Заголовок 9 Знак"/>
    <w:link w:val="9"/>
    <w:uiPriority w:val="9"/>
    <w:locked/>
    <w:rPr>
      <w:rFonts w:ascii="PT Astra Serif" w:hAnsi="PT Astra Serif" w:cs="PT Astra Serif"/>
      <w:b/>
      <w:kern w:val="1"/>
      <w:sz w:val="21"/>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PT Astra Serif" w:hAnsi="PT Astra Serif"/>
    </w:rPr>
  </w:style>
  <w:style w:type="character" w:customStyle="1" w:styleId="WW8Num4z0">
    <w:name w:val="WW8Num4z0"/>
    <w:rPr>
      <w:rFonts w:ascii="Times New Roman" w:hAnsi="Times New Roman"/>
    </w:rPr>
  </w:style>
  <w:style w:type="character" w:customStyle="1" w:styleId="21">
    <w:name w:val="Основной шрифт абзаца2"/>
  </w:style>
  <w:style w:type="character" w:customStyle="1" w:styleId="13">
    <w:name w:val="Основной шрифт абзаца1"/>
  </w:style>
  <w:style w:type="character" w:customStyle="1" w:styleId="a4">
    <w:name w:val="Символ нумерации"/>
  </w:style>
  <w:style w:type="character" w:customStyle="1" w:styleId="a5">
    <w:name w:val="Маркеры"/>
    <w:rPr>
      <w:rFonts w:ascii="OpenSymbol" w:hAnsi="OpenSymbol"/>
    </w:rPr>
  </w:style>
  <w:style w:type="character" w:customStyle="1" w:styleId="a6">
    <w:name w:val="Символ сноски"/>
  </w:style>
  <w:style w:type="character" w:styleId="a7">
    <w:name w:val="footnote reference"/>
    <w:uiPriority w:val="99"/>
    <w:rPr>
      <w:rFonts w:cs="Times New Roman"/>
      <w:position w:val="6"/>
      <w:sz w:val="16"/>
    </w:rPr>
  </w:style>
  <w:style w:type="character" w:styleId="a8">
    <w:name w:val="page number"/>
    <w:uiPriority w:val="99"/>
    <w:rPr>
      <w:rFonts w:cs="Times New Roman"/>
    </w:rPr>
  </w:style>
  <w:style w:type="character" w:customStyle="1" w:styleId="a9">
    <w:name w:val="Символы названия"/>
  </w:style>
  <w:style w:type="character" w:customStyle="1" w:styleId="aa">
    <w:name w:val="Буквица"/>
  </w:style>
  <w:style w:type="character" w:styleId="ab">
    <w:name w:val="Hyperlink"/>
    <w:uiPriority w:val="99"/>
    <w:rPr>
      <w:rFonts w:cs="Times New Roman"/>
      <w:color w:val="000080"/>
      <w:u w:val="single"/>
    </w:rPr>
  </w:style>
  <w:style w:type="character" w:styleId="ac">
    <w:name w:val="FollowedHyperlink"/>
    <w:uiPriority w:val="99"/>
    <w:rPr>
      <w:rFonts w:cs="Times New Roman"/>
      <w:color w:val="800000"/>
      <w:u w:val="single"/>
    </w:rPr>
  </w:style>
  <w:style w:type="character" w:customStyle="1" w:styleId="ad">
    <w:name w:val="Заполнитель"/>
    <w:rPr>
      <w:smallCaps/>
      <w:color w:val="008080"/>
      <w:u w:val="dotted"/>
    </w:rPr>
  </w:style>
  <w:style w:type="character" w:customStyle="1" w:styleId="ae">
    <w:name w:val="Ссылка указателя"/>
  </w:style>
  <w:style w:type="character" w:customStyle="1" w:styleId="af">
    <w:name w:val="Символ концевой сноски"/>
  </w:style>
  <w:style w:type="character" w:styleId="af0">
    <w:name w:val="line number"/>
    <w:uiPriority w:val="99"/>
    <w:rPr>
      <w:rFonts w:cs="Times New Roman"/>
    </w:rPr>
  </w:style>
  <w:style w:type="character" w:customStyle="1" w:styleId="af1">
    <w:name w:val="Основной элемент указателя"/>
    <w:rPr>
      <w:b/>
    </w:rPr>
  </w:style>
  <w:style w:type="character" w:customStyle="1" w:styleId="af2">
    <w:name w:val="Символы концевой сноски"/>
    <w:rPr>
      <w:position w:val="6"/>
      <w:sz w:val="16"/>
    </w:rPr>
  </w:style>
  <w:style w:type="character" w:customStyle="1" w:styleId="af3">
    <w:name w:val="Фуригана"/>
    <w:rPr>
      <w:sz w:val="12"/>
      <w:u w:val="none"/>
      <w:em w:val="none"/>
    </w:rPr>
  </w:style>
  <w:style w:type="character" w:customStyle="1" w:styleId="af4">
    <w:name w:val="Вертикальное направление символов"/>
  </w:style>
  <w:style w:type="character" w:styleId="af5">
    <w:name w:val="Emphasis"/>
    <w:uiPriority w:val="20"/>
    <w:qFormat/>
    <w:rPr>
      <w:rFonts w:cs="Times New Roman"/>
      <w:i/>
    </w:rPr>
  </w:style>
  <w:style w:type="character" w:customStyle="1" w:styleId="22">
    <w:name w:val="Цитата2"/>
    <w:rPr>
      <w:i/>
    </w:rPr>
  </w:style>
  <w:style w:type="character" w:styleId="af6">
    <w:name w:val="Strong"/>
    <w:uiPriority w:val="22"/>
    <w:qFormat/>
    <w:rPr>
      <w:rFonts w:cs="Times New Roman"/>
      <w:b/>
    </w:rPr>
  </w:style>
  <w:style w:type="character" w:customStyle="1" w:styleId="af7">
    <w:name w:val="Исходный текст"/>
    <w:rPr>
      <w:rFonts w:ascii="Liberation Mono" w:hAnsi="Liberation Mono"/>
      <w:sz w:val="21"/>
    </w:rPr>
  </w:style>
  <w:style w:type="character" w:customStyle="1" w:styleId="af8">
    <w:name w:val="Пример"/>
    <w:rPr>
      <w:rFonts w:ascii="Liberation Mono" w:hAnsi="Liberation Mono"/>
      <w:sz w:val="21"/>
    </w:rPr>
  </w:style>
  <w:style w:type="character" w:customStyle="1" w:styleId="af9">
    <w:name w:val="Ввод пользователя"/>
    <w:rPr>
      <w:rFonts w:ascii="Liberation Mono" w:hAnsi="Liberation Mono"/>
      <w:sz w:val="21"/>
    </w:rPr>
  </w:style>
  <w:style w:type="character" w:customStyle="1" w:styleId="afa">
    <w:name w:val="Переменная"/>
    <w:rPr>
      <w:i/>
    </w:rPr>
  </w:style>
  <w:style w:type="character" w:customStyle="1" w:styleId="afb">
    <w:name w:val="Определение"/>
  </w:style>
  <w:style w:type="character" w:customStyle="1" w:styleId="afc">
    <w:name w:val="Непропорциональный текст"/>
    <w:rPr>
      <w:rFonts w:ascii="Liberation Mono" w:hAnsi="Liberation Mono"/>
    </w:rPr>
  </w:style>
  <w:style w:type="character" w:customStyle="1" w:styleId="14">
    <w:name w:val="Знак сноски1"/>
    <w:rPr>
      <w:position w:val="6"/>
      <w:sz w:val="16"/>
    </w:rPr>
  </w:style>
  <w:style w:type="character" w:customStyle="1" w:styleId="WWCharLFO5LVL4">
    <w:name w:val="WW_CharLFO5LVL4"/>
    <w:rPr>
      <w:rFonts w:ascii="OpenSymbol" w:hAnsi="OpenSymbol"/>
    </w:rPr>
  </w:style>
  <w:style w:type="character" w:customStyle="1" w:styleId="WWCharLFO5LVL5">
    <w:name w:val="WW_CharLFO5LVL5"/>
    <w:rPr>
      <w:rFonts w:ascii="OpenSymbol" w:hAnsi="OpenSymbol"/>
    </w:rPr>
  </w:style>
  <w:style w:type="character" w:customStyle="1" w:styleId="WWCharLFO5LVL6">
    <w:name w:val="WW_CharLFO5LVL6"/>
    <w:rPr>
      <w:rFonts w:ascii="OpenSymbol" w:hAnsi="OpenSymbol"/>
    </w:rPr>
  </w:style>
  <w:style w:type="character" w:customStyle="1" w:styleId="WWCharLFO5LVL7">
    <w:name w:val="WW_CharLFO5LVL7"/>
    <w:rPr>
      <w:rFonts w:ascii="OpenSymbol" w:hAnsi="OpenSymbol"/>
    </w:rPr>
  </w:style>
  <w:style w:type="character" w:customStyle="1" w:styleId="WWCharLFO5LVL8">
    <w:name w:val="WW_CharLFO5LVL8"/>
    <w:rPr>
      <w:rFonts w:ascii="OpenSymbol" w:hAnsi="OpenSymbol"/>
    </w:rPr>
  </w:style>
  <w:style w:type="character" w:customStyle="1" w:styleId="WWCharLFO5LVL9">
    <w:name w:val="WW_CharLFO5LVL9"/>
    <w:rPr>
      <w:rFonts w:ascii="OpenSymbol" w:hAnsi="OpenSymbol"/>
    </w:rPr>
  </w:style>
  <w:style w:type="character" w:customStyle="1" w:styleId="WWCharLFO6LVL1">
    <w:name w:val="WW_CharLFO6LVL1"/>
    <w:rPr>
      <w:rFonts w:ascii="PT Astra Serif" w:hAnsi="PT Astra Serif"/>
    </w:rPr>
  </w:style>
  <w:style w:type="character" w:customStyle="1" w:styleId="WWCharLFO6LVL2">
    <w:name w:val="WW_CharLFO6LVL2"/>
    <w:rPr>
      <w:rFonts w:ascii="PT Astra Serif" w:hAnsi="PT Astra Serif"/>
    </w:rPr>
  </w:style>
  <w:style w:type="character" w:customStyle="1" w:styleId="WWCharLFO6LVL3">
    <w:name w:val="WW_CharLFO6LVL3"/>
    <w:rPr>
      <w:rFonts w:ascii="PT Astra Serif" w:hAnsi="PT Astra Serif"/>
    </w:rPr>
  </w:style>
  <w:style w:type="character" w:customStyle="1" w:styleId="WWCharLFO6LVL4">
    <w:name w:val="WW_CharLFO6LVL4"/>
    <w:rPr>
      <w:rFonts w:ascii="PT Astra Serif" w:hAnsi="PT Astra Serif"/>
    </w:rPr>
  </w:style>
  <w:style w:type="character" w:customStyle="1" w:styleId="WWCharLFO6LVL5">
    <w:name w:val="WW_CharLFO6LVL5"/>
    <w:rPr>
      <w:rFonts w:ascii="PT Astra Serif" w:hAnsi="PT Astra Serif"/>
    </w:rPr>
  </w:style>
  <w:style w:type="character" w:customStyle="1" w:styleId="WWCharLFO6LVL6">
    <w:name w:val="WW_CharLFO6LVL6"/>
    <w:rPr>
      <w:rFonts w:ascii="PT Astra Serif" w:hAnsi="PT Astra Serif"/>
    </w:rPr>
  </w:style>
  <w:style w:type="character" w:customStyle="1" w:styleId="WWCharLFO6LVL7">
    <w:name w:val="WW_CharLFO6LVL7"/>
    <w:rPr>
      <w:rFonts w:ascii="PT Astra Serif" w:hAnsi="PT Astra Serif"/>
    </w:rPr>
  </w:style>
  <w:style w:type="character" w:customStyle="1" w:styleId="WWCharLFO6LVL8">
    <w:name w:val="WW_CharLFO6LVL8"/>
    <w:rPr>
      <w:rFonts w:ascii="PT Astra Serif" w:hAnsi="PT Astra Serif"/>
    </w:rPr>
  </w:style>
  <w:style w:type="character" w:customStyle="1" w:styleId="WWCharLFO6LVL9">
    <w:name w:val="WW_CharLFO6LVL9"/>
    <w:rPr>
      <w:rFonts w:ascii="PT Astra Serif" w:hAnsi="PT Astra Serif"/>
    </w:rPr>
  </w:style>
  <w:style w:type="character" w:customStyle="1" w:styleId="WWCharLFO7LVL1">
    <w:name w:val="WW_CharLFO7LVL1"/>
    <w:rPr>
      <w:rFonts w:ascii="OpenSymbol" w:hAnsi="OpenSymbol"/>
    </w:rPr>
  </w:style>
  <w:style w:type="character" w:customStyle="1" w:styleId="WWCharLFO7LVL2">
    <w:name w:val="WW_CharLFO7LVL2"/>
    <w:rPr>
      <w:rFonts w:ascii="OpenSymbol" w:hAnsi="OpenSymbol"/>
    </w:rPr>
  </w:style>
  <w:style w:type="character" w:customStyle="1" w:styleId="WWCharLFO7LVL3">
    <w:name w:val="WW_CharLFO7LVL3"/>
    <w:rPr>
      <w:rFonts w:ascii="OpenSymbol" w:hAnsi="OpenSymbol"/>
    </w:rPr>
  </w:style>
  <w:style w:type="character" w:customStyle="1" w:styleId="WWCharLFO7LVL4">
    <w:name w:val="WW_CharLFO7LVL4"/>
    <w:rPr>
      <w:rFonts w:ascii="OpenSymbol" w:hAnsi="OpenSymbol"/>
    </w:rPr>
  </w:style>
  <w:style w:type="character" w:customStyle="1" w:styleId="WWCharLFO7LVL5">
    <w:name w:val="WW_CharLFO7LVL5"/>
    <w:rPr>
      <w:rFonts w:ascii="OpenSymbol" w:hAnsi="OpenSymbol"/>
    </w:rPr>
  </w:style>
  <w:style w:type="character" w:customStyle="1" w:styleId="WWCharLFO7LVL6">
    <w:name w:val="WW_CharLFO7LVL6"/>
    <w:rPr>
      <w:rFonts w:ascii="OpenSymbol" w:hAnsi="OpenSymbol"/>
    </w:rPr>
  </w:style>
  <w:style w:type="character" w:customStyle="1" w:styleId="WWCharLFO7LVL7">
    <w:name w:val="WW_CharLFO7LVL7"/>
    <w:rPr>
      <w:rFonts w:ascii="OpenSymbol" w:hAnsi="OpenSymbol"/>
    </w:rPr>
  </w:style>
  <w:style w:type="character" w:customStyle="1" w:styleId="WWCharLFO7LVL8">
    <w:name w:val="WW_CharLFO7LVL8"/>
    <w:rPr>
      <w:rFonts w:ascii="OpenSymbol" w:hAnsi="OpenSymbol"/>
    </w:rPr>
  </w:style>
  <w:style w:type="character" w:customStyle="1" w:styleId="WWCharLFO7LVL9">
    <w:name w:val="WW_CharLFO7LVL9"/>
    <w:rPr>
      <w:rFonts w:ascii="OpenSymbol" w:hAnsi="OpenSymbol"/>
    </w:rPr>
  </w:style>
  <w:style w:type="character" w:customStyle="1" w:styleId="WWCharLFO8LVL1">
    <w:name w:val="WW_CharLFO8LVL1"/>
    <w:rPr>
      <w:rFonts w:ascii="OpenSymbol" w:hAnsi="OpenSymbol"/>
    </w:rPr>
  </w:style>
  <w:style w:type="character" w:customStyle="1" w:styleId="WWCharLFO8LVL2">
    <w:name w:val="WW_CharLFO8LVL2"/>
    <w:rPr>
      <w:rFonts w:ascii="OpenSymbol" w:hAnsi="OpenSymbol"/>
    </w:rPr>
  </w:style>
  <w:style w:type="character" w:customStyle="1" w:styleId="WWCharLFO8LVL3">
    <w:name w:val="WW_CharLFO8LVL3"/>
    <w:rPr>
      <w:rFonts w:ascii="OpenSymbol" w:hAnsi="OpenSymbol"/>
    </w:rPr>
  </w:style>
  <w:style w:type="character" w:customStyle="1" w:styleId="WWCharLFO8LVL4">
    <w:name w:val="WW_CharLFO8LVL4"/>
    <w:rPr>
      <w:rFonts w:ascii="OpenSymbol" w:hAnsi="OpenSymbol"/>
    </w:rPr>
  </w:style>
  <w:style w:type="character" w:customStyle="1" w:styleId="WWCharLFO8LVL5">
    <w:name w:val="WW_CharLFO8LVL5"/>
    <w:rPr>
      <w:rFonts w:ascii="OpenSymbol" w:hAnsi="OpenSymbol"/>
    </w:rPr>
  </w:style>
  <w:style w:type="character" w:customStyle="1" w:styleId="WWCharLFO8LVL6">
    <w:name w:val="WW_CharLFO8LVL6"/>
    <w:rPr>
      <w:rFonts w:ascii="OpenSymbol" w:hAnsi="OpenSymbol"/>
    </w:rPr>
  </w:style>
  <w:style w:type="character" w:customStyle="1" w:styleId="WWCharLFO8LVL7">
    <w:name w:val="WW_CharLFO8LVL7"/>
    <w:rPr>
      <w:rFonts w:ascii="OpenSymbol" w:hAnsi="OpenSymbol"/>
    </w:rPr>
  </w:style>
  <w:style w:type="character" w:customStyle="1" w:styleId="WWCharLFO8LVL8">
    <w:name w:val="WW_CharLFO8LVL8"/>
    <w:rPr>
      <w:rFonts w:ascii="OpenSymbol" w:hAnsi="OpenSymbol"/>
    </w:rPr>
  </w:style>
  <w:style w:type="character" w:customStyle="1" w:styleId="WWCharLFO8LVL9">
    <w:name w:val="WW_CharLFO8LVL9"/>
    <w:rPr>
      <w:rFonts w:ascii="OpenSymbol" w:hAnsi="OpenSymbol"/>
    </w:rPr>
  </w:style>
  <w:style w:type="character" w:customStyle="1" w:styleId="WWCharLFO9LVL1">
    <w:name w:val="WW_CharLFO9LVL1"/>
    <w:rPr>
      <w:rFonts w:ascii="OpenSymbol" w:hAnsi="OpenSymbol"/>
    </w:rPr>
  </w:style>
  <w:style w:type="character" w:customStyle="1" w:styleId="WWCharLFO9LVL2">
    <w:name w:val="WW_CharLFO9LVL2"/>
    <w:rPr>
      <w:rFonts w:ascii="OpenSymbol" w:hAnsi="OpenSymbol"/>
    </w:rPr>
  </w:style>
  <w:style w:type="character" w:customStyle="1" w:styleId="WWCharLFO9LVL3">
    <w:name w:val="WW_CharLFO9LVL3"/>
    <w:rPr>
      <w:rFonts w:ascii="OpenSymbol" w:hAnsi="OpenSymbol"/>
    </w:rPr>
  </w:style>
  <w:style w:type="character" w:customStyle="1" w:styleId="WWCharLFO9LVL4">
    <w:name w:val="WW_CharLFO9LVL4"/>
    <w:rPr>
      <w:rFonts w:ascii="OpenSymbol" w:hAnsi="OpenSymbol"/>
    </w:rPr>
  </w:style>
  <w:style w:type="character" w:customStyle="1" w:styleId="WWCharLFO9LVL5">
    <w:name w:val="WW_CharLFO9LVL5"/>
    <w:rPr>
      <w:rFonts w:ascii="OpenSymbol" w:hAnsi="OpenSymbol"/>
    </w:rPr>
  </w:style>
  <w:style w:type="character" w:customStyle="1" w:styleId="WWCharLFO9LVL6">
    <w:name w:val="WW_CharLFO9LVL6"/>
    <w:rPr>
      <w:rFonts w:ascii="OpenSymbol" w:hAnsi="OpenSymbol"/>
    </w:rPr>
  </w:style>
  <w:style w:type="character" w:customStyle="1" w:styleId="WWCharLFO9LVL7">
    <w:name w:val="WW_CharLFO9LVL7"/>
    <w:rPr>
      <w:rFonts w:ascii="OpenSymbol" w:hAnsi="OpenSymbol"/>
    </w:rPr>
  </w:style>
  <w:style w:type="character" w:customStyle="1" w:styleId="WWCharLFO9LVL8">
    <w:name w:val="WW_CharLFO9LVL8"/>
    <w:rPr>
      <w:rFonts w:ascii="OpenSymbol" w:hAnsi="OpenSymbol"/>
    </w:rPr>
  </w:style>
  <w:style w:type="character" w:customStyle="1" w:styleId="WWCharLFO9LVL9">
    <w:name w:val="WW_CharLFO9LVL9"/>
    <w:rPr>
      <w:rFonts w:ascii="OpenSymbol" w:hAnsi="OpenSymbol"/>
    </w:rPr>
  </w:style>
  <w:style w:type="character" w:customStyle="1" w:styleId="WWCharLFO10LVL1">
    <w:name w:val="WW_CharLFO10LVL1"/>
    <w:rPr>
      <w:rFonts w:ascii="OpenSymbol" w:hAnsi="OpenSymbol"/>
    </w:rPr>
  </w:style>
  <w:style w:type="character" w:customStyle="1" w:styleId="WWCharLFO10LVL2">
    <w:name w:val="WW_CharLFO10LVL2"/>
    <w:rPr>
      <w:rFonts w:ascii="OpenSymbol" w:hAnsi="OpenSymbol"/>
    </w:rPr>
  </w:style>
  <w:style w:type="character" w:customStyle="1" w:styleId="WWCharLFO10LVL3">
    <w:name w:val="WW_CharLFO10LVL3"/>
    <w:rPr>
      <w:rFonts w:ascii="OpenSymbol" w:hAnsi="OpenSymbol"/>
    </w:rPr>
  </w:style>
  <w:style w:type="character" w:customStyle="1" w:styleId="WWCharLFO10LVL4">
    <w:name w:val="WW_CharLFO10LVL4"/>
    <w:rPr>
      <w:rFonts w:ascii="OpenSymbol" w:hAnsi="OpenSymbol"/>
    </w:rPr>
  </w:style>
  <w:style w:type="character" w:customStyle="1" w:styleId="WWCharLFO10LVL5">
    <w:name w:val="WW_CharLFO10LVL5"/>
    <w:rPr>
      <w:rFonts w:ascii="OpenSymbol" w:hAnsi="OpenSymbol"/>
    </w:rPr>
  </w:style>
  <w:style w:type="character" w:customStyle="1" w:styleId="WWCharLFO10LVL6">
    <w:name w:val="WW_CharLFO10LVL6"/>
    <w:rPr>
      <w:rFonts w:ascii="OpenSymbol" w:hAnsi="OpenSymbol"/>
    </w:rPr>
  </w:style>
  <w:style w:type="character" w:customStyle="1" w:styleId="WWCharLFO10LVL7">
    <w:name w:val="WW_CharLFO10LVL7"/>
    <w:rPr>
      <w:rFonts w:ascii="OpenSymbol" w:hAnsi="OpenSymbol"/>
    </w:rPr>
  </w:style>
  <w:style w:type="character" w:customStyle="1" w:styleId="WWCharLFO10LVL8">
    <w:name w:val="WW_CharLFO10LVL8"/>
    <w:rPr>
      <w:rFonts w:ascii="OpenSymbol" w:hAnsi="OpenSymbol"/>
    </w:rPr>
  </w:style>
  <w:style w:type="character" w:customStyle="1" w:styleId="WWCharLFO10LVL9">
    <w:name w:val="WW_CharLFO10LVL9"/>
    <w:rPr>
      <w:rFonts w:ascii="OpenSymbol" w:hAnsi="OpenSymbol"/>
    </w:rPr>
  </w:style>
  <w:style w:type="character" w:customStyle="1" w:styleId="afd">
    <w:name w:val="Нижний колонтитул Знак"/>
    <w:rPr>
      <w:rFonts w:ascii="PT Astra Serif" w:hAnsi="PT Astra Serif"/>
      <w:kern w:val="1"/>
      <w:sz w:val="24"/>
    </w:rPr>
  </w:style>
  <w:style w:type="character" w:customStyle="1" w:styleId="HTML">
    <w:name w:val="Стандартный HTML Знак"/>
    <w:rPr>
      <w:rFonts w:ascii="Courier New" w:hAnsi="Courier New"/>
    </w:rPr>
  </w:style>
  <w:style w:type="character" w:customStyle="1" w:styleId="translation-word">
    <w:name w:val="translation-word"/>
  </w:style>
  <w:style w:type="character" w:customStyle="1" w:styleId="afe">
    <w:name w:val="Верхний колонтитул Знак"/>
    <w:rPr>
      <w:rFonts w:ascii="PT Astra Serif" w:hAnsi="PT Astra Serif"/>
      <w:kern w:val="1"/>
      <w:sz w:val="24"/>
    </w:rPr>
  </w:style>
  <w:style w:type="paragraph" w:customStyle="1" w:styleId="23">
    <w:name w:val="Заголовок2"/>
    <w:basedOn w:val="a"/>
    <w:next w:val="a0"/>
    <w:pPr>
      <w:keepNext/>
      <w:spacing w:before="240" w:after="120"/>
    </w:pPr>
    <w:rPr>
      <w:rFonts w:ascii="Liberation Sans" w:eastAsia="Microsoft YaHei" w:hAnsi="Liberation Sans" w:cs="Lucida Sans"/>
      <w:szCs w:val="28"/>
    </w:rPr>
  </w:style>
  <w:style w:type="paragraph" w:styleId="a0">
    <w:name w:val="Body Text"/>
    <w:basedOn w:val="a"/>
    <w:link w:val="aff"/>
    <w:uiPriority w:val="99"/>
    <w:pPr>
      <w:jc w:val="both"/>
    </w:pPr>
  </w:style>
  <w:style w:type="character" w:customStyle="1" w:styleId="aff">
    <w:name w:val="Основной текст Знак"/>
    <w:link w:val="a0"/>
    <w:uiPriority w:val="99"/>
    <w:semiHidden/>
    <w:locked/>
    <w:rPr>
      <w:rFonts w:ascii="PT Astra Serif" w:hAnsi="PT Astra Serif" w:cs="PT Astra Serif"/>
      <w:kern w:val="1"/>
      <w:sz w:val="24"/>
      <w:szCs w:val="24"/>
      <w:lang w:val="x-none" w:eastAsia="zh-CN"/>
    </w:rPr>
  </w:style>
  <w:style w:type="paragraph" w:styleId="aff0">
    <w:name w:val="List"/>
    <w:basedOn w:val="a0"/>
    <w:uiPriority w:val="99"/>
    <w:rPr>
      <w:rFonts w:cs="Lohit Devanagari"/>
      <w:sz w:val="21"/>
    </w:rPr>
  </w:style>
  <w:style w:type="paragraph" w:styleId="aff1">
    <w:name w:val="caption"/>
    <w:basedOn w:val="a"/>
    <w:uiPriority w:val="35"/>
    <w:qFormat/>
    <w:pPr>
      <w:suppressLineNumbers/>
      <w:spacing w:before="120" w:after="120"/>
    </w:pPr>
    <w:rPr>
      <w:rFonts w:cs="Lucida Sans"/>
      <w:i/>
      <w:iCs/>
      <w:sz w:val="24"/>
    </w:rPr>
  </w:style>
  <w:style w:type="paragraph" w:customStyle="1" w:styleId="24">
    <w:name w:val="Указатель2"/>
    <w:basedOn w:val="a"/>
    <w:pPr>
      <w:suppressLineNumbers/>
    </w:pPr>
    <w:rPr>
      <w:rFonts w:cs="Lucida Sans"/>
    </w:rPr>
  </w:style>
  <w:style w:type="paragraph" w:customStyle="1" w:styleId="10">
    <w:name w:val="Заголовок1"/>
    <w:basedOn w:val="a"/>
    <w:next w:val="11"/>
    <w:pPr>
      <w:spacing w:after="170"/>
    </w:pPr>
    <w:rPr>
      <w:b/>
      <w:sz w:val="21"/>
    </w:rPr>
  </w:style>
  <w:style w:type="paragraph" w:customStyle="1" w:styleId="15">
    <w:name w:val="Обычный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ohit Devanagari"/>
      <w:kern w:val="1"/>
      <w:sz w:val="24"/>
      <w:szCs w:val="24"/>
      <w:lang w:eastAsia="zh-CN"/>
    </w:rPr>
  </w:style>
  <w:style w:type="paragraph" w:customStyle="1" w:styleId="16">
    <w:name w:val="Название объекта1"/>
    <w:basedOn w:val="a"/>
    <w:rPr>
      <w:rFonts w:cs="Lohit Devanagari"/>
    </w:rPr>
  </w:style>
  <w:style w:type="paragraph" w:customStyle="1" w:styleId="17">
    <w:name w:val="Указатель1"/>
    <w:basedOn w:val="10"/>
  </w:style>
  <w:style w:type="paragraph" w:customStyle="1" w:styleId="aff2">
    <w:name w:val="Блочная цитата"/>
    <w:basedOn w:val="a"/>
  </w:style>
  <w:style w:type="paragraph" w:styleId="aff3">
    <w:name w:val="Subtitle"/>
    <w:basedOn w:val="a"/>
    <w:next w:val="11"/>
    <w:link w:val="aff4"/>
    <w:uiPriority w:val="11"/>
    <w:qFormat/>
    <w:pPr>
      <w:ind w:left="709"/>
      <w:jc w:val="both"/>
    </w:pPr>
    <w:rPr>
      <w:b/>
      <w:sz w:val="21"/>
    </w:rPr>
  </w:style>
  <w:style w:type="character" w:customStyle="1" w:styleId="aff4">
    <w:name w:val="Подзаголовок Знак"/>
    <w:link w:val="aff3"/>
    <w:uiPriority w:val="11"/>
    <w:locked/>
    <w:rPr>
      <w:rFonts w:ascii="Cambria" w:eastAsia="Times New Roman" w:hAnsi="Cambria" w:cs="Times New Roman"/>
      <w:kern w:val="1"/>
      <w:sz w:val="24"/>
      <w:szCs w:val="24"/>
      <w:lang w:val="x-none" w:eastAsia="zh-CN"/>
    </w:rPr>
  </w:style>
  <w:style w:type="paragraph" w:customStyle="1" w:styleId="11">
    <w:name w:val="Красная строка1"/>
    <w:basedOn w:val="a"/>
    <w:pPr>
      <w:ind w:firstLine="709"/>
      <w:jc w:val="both"/>
    </w:pPr>
    <w:rPr>
      <w:sz w:val="21"/>
    </w:rPr>
  </w:style>
  <w:style w:type="paragraph" w:customStyle="1" w:styleId="aff5">
    <w:name w:val="Обратный отступ"/>
    <w:basedOn w:val="a0"/>
    <w:pPr>
      <w:tabs>
        <w:tab w:val="left" w:pos="0"/>
      </w:tabs>
    </w:pPr>
  </w:style>
  <w:style w:type="paragraph" w:styleId="aff6">
    <w:name w:val="Body Text Indent"/>
    <w:basedOn w:val="a0"/>
    <w:link w:val="aff7"/>
    <w:uiPriority w:val="99"/>
  </w:style>
  <w:style w:type="character" w:customStyle="1" w:styleId="aff7">
    <w:name w:val="Основной текст с отступом Знак"/>
    <w:link w:val="aff6"/>
    <w:uiPriority w:val="99"/>
    <w:semiHidden/>
    <w:locked/>
    <w:rPr>
      <w:rFonts w:ascii="PT Astra Serif" w:hAnsi="PT Astra Serif" w:cs="PT Astra Serif"/>
      <w:kern w:val="1"/>
      <w:sz w:val="24"/>
      <w:szCs w:val="24"/>
      <w:lang w:val="x-none" w:eastAsia="zh-CN"/>
    </w:rPr>
  </w:style>
  <w:style w:type="paragraph" w:customStyle="1" w:styleId="18">
    <w:name w:val="Приветствие1"/>
    <w:basedOn w:val="a"/>
  </w:style>
  <w:style w:type="paragraph" w:styleId="aff8">
    <w:name w:val="Signature"/>
    <w:basedOn w:val="a"/>
    <w:link w:val="aff9"/>
    <w:uiPriority w:val="99"/>
    <w:pPr>
      <w:tabs>
        <w:tab w:val="right" w:pos="31680"/>
      </w:tabs>
      <w:jc w:val="left"/>
    </w:pPr>
  </w:style>
  <w:style w:type="character" w:customStyle="1" w:styleId="aff9">
    <w:name w:val="Подпись Знак"/>
    <w:link w:val="aff8"/>
    <w:uiPriority w:val="99"/>
    <w:semiHidden/>
    <w:locked/>
    <w:rPr>
      <w:rFonts w:ascii="PT Astra Serif" w:hAnsi="PT Astra Serif" w:cs="PT Astra Serif"/>
      <w:kern w:val="1"/>
      <w:sz w:val="24"/>
      <w:szCs w:val="24"/>
      <w:lang w:val="x-none" w:eastAsia="zh-CN"/>
    </w:rPr>
  </w:style>
  <w:style w:type="paragraph" w:customStyle="1" w:styleId="affa">
    <w:name w:val="Отступы"/>
    <w:basedOn w:val="a0"/>
    <w:pPr>
      <w:tabs>
        <w:tab w:val="left" w:pos="0"/>
      </w:tabs>
    </w:pPr>
  </w:style>
  <w:style w:type="paragraph" w:customStyle="1" w:styleId="100">
    <w:name w:val="Заголовок 10"/>
    <w:basedOn w:val="10"/>
    <w:next w:val="a0"/>
    <w:pPr>
      <w:tabs>
        <w:tab w:val="num" w:pos="0"/>
      </w:tabs>
      <w:outlineLvl w:val="8"/>
    </w:pPr>
  </w:style>
  <w:style w:type="paragraph" w:customStyle="1" w:styleId="19">
    <w:name w:val="Начало нумерованного списка 1"/>
    <w:basedOn w:val="aff0"/>
    <w:next w:val="1a"/>
  </w:style>
  <w:style w:type="paragraph" w:styleId="affb">
    <w:name w:val="List Number"/>
    <w:basedOn w:val="aff0"/>
    <w:uiPriority w:val="99"/>
    <w:pPr>
      <w:spacing w:after="120"/>
      <w:ind w:left="360" w:hanging="360"/>
    </w:pPr>
  </w:style>
  <w:style w:type="paragraph" w:customStyle="1" w:styleId="1a">
    <w:name w:val="Нумерованный список1"/>
    <w:basedOn w:val="aff0"/>
    <w:pPr>
      <w:tabs>
        <w:tab w:val="num" w:pos="0"/>
      </w:tabs>
      <w:ind w:firstLine="709"/>
    </w:pPr>
  </w:style>
  <w:style w:type="paragraph" w:customStyle="1" w:styleId="1b">
    <w:name w:val="Конец нумерованного списка 1"/>
    <w:basedOn w:val="aff0"/>
    <w:next w:val="1a"/>
  </w:style>
  <w:style w:type="paragraph" w:customStyle="1" w:styleId="1c">
    <w:name w:val="Продолжение нумерованного списка 1"/>
    <w:basedOn w:val="aff0"/>
  </w:style>
  <w:style w:type="paragraph" w:customStyle="1" w:styleId="25">
    <w:name w:val="Начало нумерованного списка 2"/>
    <w:basedOn w:val="aff0"/>
    <w:next w:val="26"/>
  </w:style>
  <w:style w:type="paragraph" w:styleId="26">
    <w:name w:val="List Number 2"/>
    <w:basedOn w:val="aff0"/>
    <w:uiPriority w:val="99"/>
  </w:style>
  <w:style w:type="paragraph" w:customStyle="1" w:styleId="27">
    <w:name w:val="Конец нумерованного списка 2"/>
    <w:basedOn w:val="aff0"/>
    <w:next w:val="26"/>
  </w:style>
  <w:style w:type="paragraph" w:customStyle="1" w:styleId="28">
    <w:name w:val="Продолжение нумерованного списка 2"/>
    <w:basedOn w:val="aff0"/>
  </w:style>
  <w:style w:type="paragraph" w:customStyle="1" w:styleId="31">
    <w:name w:val="Начало нумерованного списка 3"/>
    <w:basedOn w:val="aff0"/>
    <w:next w:val="32"/>
  </w:style>
  <w:style w:type="paragraph" w:styleId="32">
    <w:name w:val="List Number 3"/>
    <w:basedOn w:val="aff0"/>
    <w:uiPriority w:val="99"/>
  </w:style>
  <w:style w:type="paragraph" w:customStyle="1" w:styleId="33">
    <w:name w:val="Конец нумерованного списка 3"/>
    <w:basedOn w:val="aff0"/>
    <w:next w:val="32"/>
  </w:style>
  <w:style w:type="paragraph" w:customStyle="1" w:styleId="34">
    <w:name w:val="Продолжение нумерованного списка 3"/>
    <w:basedOn w:val="aff0"/>
  </w:style>
  <w:style w:type="paragraph" w:customStyle="1" w:styleId="41">
    <w:name w:val="Начало нумерованного списка 4"/>
    <w:basedOn w:val="aff0"/>
    <w:next w:val="42"/>
  </w:style>
  <w:style w:type="paragraph" w:styleId="42">
    <w:name w:val="List Number 4"/>
    <w:basedOn w:val="aff0"/>
    <w:uiPriority w:val="99"/>
  </w:style>
  <w:style w:type="paragraph" w:customStyle="1" w:styleId="43">
    <w:name w:val="Конец нумерованного списка 4"/>
    <w:basedOn w:val="aff0"/>
    <w:next w:val="42"/>
  </w:style>
  <w:style w:type="paragraph" w:customStyle="1" w:styleId="44">
    <w:name w:val="Продолжение нумерованного списка 4"/>
    <w:basedOn w:val="aff0"/>
  </w:style>
  <w:style w:type="paragraph" w:customStyle="1" w:styleId="51">
    <w:name w:val="Начало нумерованного списка 5"/>
    <w:basedOn w:val="aff0"/>
    <w:next w:val="52"/>
  </w:style>
  <w:style w:type="paragraph" w:styleId="52">
    <w:name w:val="List Number 5"/>
    <w:basedOn w:val="aff0"/>
    <w:uiPriority w:val="99"/>
  </w:style>
  <w:style w:type="paragraph" w:customStyle="1" w:styleId="53">
    <w:name w:val="Конец нумерованного списка 5"/>
    <w:basedOn w:val="aff0"/>
    <w:next w:val="52"/>
  </w:style>
  <w:style w:type="paragraph" w:customStyle="1" w:styleId="54">
    <w:name w:val="Продолжение нумерованного списка 5"/>
    <w:basedOn w:val="aff0"/>
  </w:style>
  <w:style w:type="paragraph" w:customStyle="1" w:styleId="1d">
    <w:name w:val="Список 1 начало"/>
    <w:basedOn w:val="aff0"/>
    <w:next w:val="1e"/>
  </w:style>
  <w:style w:type="paragraph" w:customStyle="1" w:styleId="1e">
    <w:name w:val="Маркированный список1"/>
    <w:basedOn w:val="aff0"/>
    <w:pPr>
      <w:tabs>
        <w:tab w:val="num" w:pos="0"/>
      </w:tabs>
      <w:ind w:firstLine="709"/>
    </w:pPr>
  </w:style>
  <w:style w:type="paragraph" w:customStyle="1" w:styleId="1f">
    <w:name w:val="Список 1 конец"/>
    <w:basedOn w:val="aff0"/>
    <w:next w:val="1e"/>
  </w:style>
  <w:style w:type="paragraph" w:customStyle="1" w:styleId="1f0">
    <w:name w:val="Продолжение списка1"/>
    <w:basedOn w:val="aff0"/>
  </w:style>
  <w:style w:type="paragraph" w:customStyle="1" w:styleId="29">
    <w:name w:val="Список 2 начало"/>
    <w:basedOn w:val="aff0"/>
    <w:next w:val="2a"/>
  </w:style>
  <w:style w:type="paragraph" w:styleId="2a">
    <w:name w:val="List Bullet 2"/>
    <w:basedOn w:val="aff0"/>
    <w:uiPriority w:val="99"/>
  </w:style>
  <w:style w:type="paragraph" w:customStyle="1" w:styleId="2b">
    <w:name w:val="Список 2 конец"/>
    <w:basedOn w:val="aff0"/>
    <w:next w:val="2a"/>
  </w:style>
  <w:style w:type="paragraph" w:customStyle="1" w:styleId="210">
    <w:name w:val="Продолжение списка 21"/>
    <w:basedOn w:val="aff0"/>
  </w:style>
  <w:style w:type="paragraph" w:customStyle="1" w:styleId="35">
    <w:name w:val="Список 3 начало"/>
    <w:basedOn w:val="aff0"/>
    <w:next w:val="36"/>
  </w:style>
  <w:style w:type="paragraph" w:styleId="36">
    <w:name w:val="List Bullet 3"/>
    <w:basedOn w:val="aff0"/>
    <w:uiPriority w:val="99"/>
  </w:style>
  <w:style w:type="paragraph" w:customStyle="1" w:styleId="37">
    <w:name w:val="Список 3 конец"/>
    <w:basedOn w:val="aff0"/>
    <w:next w:val="36"/>
  </w:style>
  <w:style w:type="paragraph" w:customStyle="1" w:styleId="310">
    <w:name w:val="Продолжение списка 31"/>
    <w:basedOn w:val="aff0"/>
  </w:style>
  <w:style w:type="paragraph" w:customStyle="1" w:styleId="45">
    <w:name w:val="Список 4 начало"/>
    <w:basedOn w:val="aff0"/>
    <w:next w:val="46"/>
  </w:style>
  <w:style w:type="paragraph" w:styleId="46">
    <w:name w:val="List Bullet 4"/>
    <w:basedOn w:val="aff0"/>
    <w:uiPriority w:val="99"/>
  </w:style>
  <w:style w:type="paragraph" w:customStyle="1" w:styleId="47">
    <w:name w:val="Список 4 конец"/>
    <w:basedOn w:val="aff0"/>
    <w:next w:val="46"/>
  </w:style>
  <w:style w:type="paragraph" w:customStyle="1" w:styleId="410">
    <w:name w:val="Продолжение списка 41"/>
    <w:basedOn w:val="aff0"/>
  </w:style>
  <w:style w:type="paragraph" w:customStyle="1" w:styleId="55">
    <w:name w:val="Список 5 начало"/>
    <w:basedOn w:val="aff0"/>
    <w:next w:val="56"/>
  </w:style>
  <w:style w:type="paragraph" w:styleId="56">
    <w:name w:val="List Bullet 5"/>
    <w:basedOn w:val="aff0"/>
    <w:uiPriority w:val="99"/>
  </w:style>
  <w:style w:type="paragraph" w:customStyle="1" w:styleId="57">
    <w:name w:val="Список 5 конец"/>
    <w:basedOn w:val="aff0"/>
    <w:next w:val="56"/>
  </w:style>
  <w:style w:type="paragraph" w:customStyle="1" w:styleId="510">
    <w:name w:val="Продолжение списка 51"/>
    <w:basedOn w:val="aff0"/>
  </w:style>
  <w:style w:type="paragraph" w:styleId="1f1">
    <w:name w:val="index 1"/>
    <w:basedOn w:val="17"/>
    <w:uiPriority w:val="99"/>
  </w:style>
  <w:style w:type="paragraph" w:styleId="2c">
    <w:name w:val="index 2"/>
    <w:basedOn w:val="17"/>
    <w:uiPriority w:val="99"/>
  </w:style>
  <w:style w:type="paragraph" w:styleId="38">
    <w:name w:val="index 3"/>
    <w:basedOn w:val="17"/>
    <w:uiPriority w:val="99"/>
  </w:style>
  <w:style w:type="paragraph" w:customStyle="1" w:styleId="affc">
    <w:name w:val="Разделитель предметного указателя"/>
    <w:basedOn w:val="17"/>
  </w:style>
  <w:style w:type="paragraph" w:styleId="affd">
    <w:name w:val="index heading"/>
    <w:basedOn w:val="10"/>
    <w:uiPriority w:val="99"/>
    <w:pPr>
      <w:suppressLineNumbers/>
    </w:pPr>
    <w:rPr>
      <w:bCs/>
      <w:sz w:val="32"/>
      <w:szCs w:val="32"/>
    </w:rPr>
  </w:style>
  <w:style w:type="paragraph" w:customStyle="1" w:styleId="1f2">
    <w:name w:val="Заголовок таблицы ссылок1"/>
    <w:basedOn w:val="10"/>
    <w:next w:val="1f3"/>
  </w:style>
  <w:style w:type="paragraph" w:styleId="1f3">
    <w:name w:val="toc 1"/>
    <w:basedOn w:val="17"/>
    <w:uiPriority w:val="39"/>
    <w:pPr>
      <w:tabs>
        <w:tab w:val="right" w:leader="dot" w:pos="9638"/>
      </w:tabs>
    </w:pPr>
  </w:style>
  <w:style w:type="paragraph" w:styleId="2d">
    <w:name w:val="toc 2"/>
    <w:basedOn w:val="17"/>
    <w:uiPriority w:val="39"/>
    <w:pPr>
      <w:tabs>
        <w:tab w:val="right" w:leader="dot" w:pos="9355"/>
      </w:tabs>
    </w:pPr>
  </w:style>
  <w:style w:type="paragraph" w:styleId="39">
    <w:name w:val="toc 3"/>
    <w:basedOn w:val="17"/>
    <w:uiPriority w:val="39"/>
    <w:pPr>
      <w:tabs>
        <w:tab w:val="right" w:leader="dot" w:pos="9072"/>
      </w:tabs>
    </w:pPr>
  </w:style>
  <w:style w:type="paragraph" w:styleId="48">
    <w:name w:val="toc 4"/>
    <w:basedOn w:val="17"/>
    <w:uiPriority w:val="39"/>
    <w:pPr>
      <w:tabs>
        <w:tab w:val="right" w:leader="dot" w:pos="8789"/>
      </w:tabs>
    </w:pPr>
  </w:style>
  <w:style w:type="paragraph" w:styleId="58">
    <w:name w:val="toc 5"/>
    <w:basedOn w:val="17"/>
    <w:uiPriority w:val="39"/>
    <w:pPr>
      <w:tabs>
        <w:tab w:val="right" w:leader="dot" w:pos="8506"/>
      </w:tabs>
    </w:pPr>
  </w:style>
  <w:style w:type="paragraph" w:customStyle="1" w:styleId="affe">
    <w:name w:val="Заголовок указателей пользователя"/>
    <w:basedOn w:val="10"/>
  </w:style>
  <w:style w:type="paragraph" w:customStyle="1" w:styleId="1f4">
    <w:name w:val="Указатель пользователя 1"/>
    <w:basedOn w:val="17"/>
    <w:pPr>
      <w:tabs>
        <w:tab w:val="right" w:leader="dot" w:pos="9638"/>
      </w:tabs>
    </w:pPr>
  </w:style>
  <w:style w:type="paragraph" w:customStyle="1" w:styleId="2e">
    <w:name w:val="Указатель пользователя 2"/>
    <w:basedOn w:val="17"/>
    <w:pPr>
      <w:tabs>
        <w:tab w:val="right" w:leader="dot" w:pos="9355"/>
      </w:tabs>
    </w:pPr>
  </w:style>
  <w:style w:type="paragraph" w:customStyle="1" w:styleId="3a">
    <w:name w:val="Указатель пользователя 3"/>
    <w:basedOn w:val="17"/>
    <w:pPr>
      <w:tabs>
        <w:tab w:val="right" w:leader="dot" w:pos="9072"/>
      </w:tabs>
    </w:pPr>
  </w:style>
  <w:style w:type="paragraph" w:customStyle="1" w:styleId="49">
    <w:name w:val="Указатель пользователя 4"/>
    <w:basedOn w:val="17"/>
    <w:pPr>
      <w:tabs>
        <w:tab w:val="right" w:leader="dot" w:pos="8789"/>
      </w:tabs>
    </w:pPr>
  </w:style>
  <w:style w:type="paragraph" w:customStyle="1" w:styleId="59">
    <w:name w:val="Указатель пользователя 5"/>
    <w:basedOn w:val="17"/>
    <w:pPr>
      <w:tabs>
        <w:tab w:val="right" w:leader="dot" w:pos="8506"/>
      </w:tabs>
    </w:pPr>
  </w:style>
  <w:style w:type="paragraph" w:styleId="61">
    <w:name w:val="toc 6"/>
    <w:basedOn w:val="17"/>
    <w:uiPriority w:val="39"/>
    <w:pPr>
      <w:tabs>
        <w:tab w:val="right" w:leader="dot" w:pos="8223"/>
      </w:tabs>
    </w:pPr>
  </w:style>
  <w:style w:type="paragraph" w:styleId="71">
    <w:name w:val="toc 7"/>
    <w:basedOn w:val="17"/>
    <w:uiPriority w:val="39"/>
    <w:pPr>
      <w:tabs>
        <w:tab w:val="right" w:leader="dot" w:pos="7940"/>
      </w:tabs>
    </w:pPr>
  </w:style>
  <w:style w:type="paragraph" w:styleId="81">
    <w:name w:val="toc 8"/>
    <w:basedOn w:val="17"/>
    <w:uiPriority w:val="39"/>
    <w:pPr>
      <w:tabs>
        <w:tab w:val="right" w:leader="dot" w:pos="7657"/>
      </w:tabs>
    </w:pPr>
  </w:style>
  <w:style w:type="paragraph" w:styleId="91">
    <w:name w:val="toc 9"/>
    <w:basedOn w:val="17"/>
    <w:uiPriority w:val="39"/>
    <w:pPr>
      <w:tabs>
        <w:tab w:val="right" w:leader="dot" w:pos="7374"/>
      </w:tabs>
    </w:pPr>
  </w:style>
  <w:style w:type="paragraph" w:customStyle="1" w:styleId="101">
    <w:name w:val="Оглавление 10"/>
    <w:basedOn w:val="17"/>
    <w:pPr>
      <w:tabs>
        <w:tab w:val="right" w:leader="dot" w:pos="7091"/>
      </w:tabs>
    </w:pPr>
  </w:style>
  <w:style w:type="paragraph" w:customStyle="1" w:styleId="IllustrationIndex1">
    <w:name w:val="Illustration Index 1"/>
    <w:basedOn w:val="17"/>
    <w:pPr>
      <w:tabs>
        <w:tab w:val="right" w:leader="dot" w:pos="9638"/>
      </w:tabs>
    </w:pPr>
  </w:style>
  <w:style w:type="paragraph" w:customStyle="1" w:styleId="afff">
    <w:name w:val="Заголовок списка объектов"/>
    <w:basedOn w:val="10"/>
  </w:style>
  <w:style w:type="paragraph" w:customStyle="1" w:styleId="1f5">
    <w:name w:val="Список объектов 1"/>
    <w:basedOn w:val="17"/>
    <w:pPr>
      <w:tabs>
        <w:tab w:val="right" w:leader="dot" w:pos="9638"/>
      </w:tabs>
    </w:pPr>
  </w:style>
  <w:style w:type="paragraph" w:customStyle="1" w:styleId="afff0">
    <w:name w:val="Заголовок списка таблиц"/>
    <w:basedOn w:val="10"/>
  </w:style>
  <w:style w:type="paragraph" w:customStyle="1" w:styleId="1f6">
    <w:name w:val="Список таблиц 1"/>
    <w:basedOn w:val="17"/>
    <w:pPr>
      <w:tabs>
        <w:tab w:val="right" w:leader="dot" w:pos="9638"/>
      </w:tabs>
    </w:pPr>
  </w:style>
  <w:style w:type="paragraph" w:customStyle="1" w:styleId="1f7">
    <w:name w:val="Таблица ссылок1"/>
    <w:basedOn w:val="10"/>
  </w:style>
  <w:style w:type="paragraph" w:customStyle="1" w:styleId="1f8">
    <w:name w:val="Библиография 1"/>
    <w:basedOn w:val="17"/>
    <w:pPr>
      <w:tabs>
        <w:tab w:val="right" w:leader="dot" w:pos="9638"/>
      </w:tabs>
    </w:pPr>
  </w:style>
  <w:style w:type="paragraph" w:customStyle="1" w:styleId="62">
    <w:name w:val="Указатель пользователя 6"/>
    <w:basedOn w:val="17"/>
    <w:pPr>
      <w:tabs>
        <w:tab w:val="right" w:leader="dot" w:pos="8223"/>
      </w:tabs>
    </w:pPr>
  </w:style>
  <w:style w:type="paragraph" w:customStyle="1" w:styleId="72">
    <w:name w:val="Указатель пользователя 7"/>
    <w:basedOn w:val="17"/>
    <w:pPr>
      <w:tabs>
        <w:tab w:val="right" w:leader="dot" w:pos="7940"/>
      </w:tabs>
    </w:pPr>
  </w:style>
  <w:style w:type="paragraph" w:customStyle="1" w:styleId="82">
    <w:name w:val="Указатель пользователя 8"/>
    <w:basedOn w:val="17"/>
    <w:pPr>
      <w:tabs>
        <w:tab w:val="right" w:leader="dot" w:pos="7657"/>
      </w:tabs>
    </w:pPr>
  </w:style>
  <w:style w:type="paragraph" w:customStyle="1" w:styleId="92">
    <w:name w:val="Указатель пользователя 9"/>
    <w:basedOn w:val="17"/>
    <w:pPr>
      <w:tabs>
        <w:tab w:val="right" w:leader="dot" w:pos="7374"/>
      </w:tabs>
    </w:pPr>
  </w:style>
  <w:style w:type="paragraph" w:customStyle="1" w:styleId="102">
    <w:name w:val="Указатель пользователя 10"/>
    <w:basedOn w:val="17"/>
    <w:pPr>
      <w:tabs>
        <w:tab w:val="right" w:leader="dot" w:pos="7091"/>
      </w:tabs>
    </w:pPr>
  </w:style>
  <w:style w:type="paragraph" w:customStyle="1" w:styleId="afff1">
    <w:name w:val="Колонтитул"/>
    <w:basedOn w:val="a"/>
    <w:pPr>
      <w:suppressLineNumbers/>
      <w:tabs>
        <w:tab w:val="center" w:pos="4819"/>
        <w:tab w:val="right" w:pos="9638"/>
      </w:tabs>
    </w:pPr>
  </w:style>
  <w:style w:type="paragraph" w:styleId="afff2">
    <w:name w:val="header"/>
    <w:basedOn w:val="a"/>
    <w:link w:val="1f9"/>
    <w:uiPriority w:val="99"/>
    <w:pPr>
      <w:tabs>
        <w:tab w:val="center" w:pos="4819"/>
        <w:tab w:val="right" w:pos="9638"/>
      </w:tabs>
    </w:pPr>
    <w:rPr>
      <w:sz w:val="21"/>
    </w:rPr>
  </w:style>
  <w:style w:type="character" w:customStyle="1" w:styleId="1f9">
    <w:name w:val="Верхний колонтитул Знак1"/>
    <w:link w:val="afff2"/>
    <w:uiPriority w:val="99"/>
    <w:semiHidden/>
    <w:locked/>
    <w:rPr>
      <w:rFonts w:ascii="PT Astra Serif" w:hAnsi="PT Astra Serif" w:cs="PT Astra Serif"/>
      <w:kern w:val="1"/>
      <w:sz w:val="24"/>
      <w:szCs w:val="24"/>
      <w:lang w:val="x-none" w:eastAsia="zh-CN"/>
    </w:rPr>
  </w:style>
  <w:style w:type="paragraph" w:customStyle="1" w:styleId="afff3">
    <w:name w:val="Верхний колонтитул слева"/>
    <w:basedOn w:val="a"/>
    <w:pPr>
      <w:tabs>
        <w:tab w:val="center" w:pos="4819"/>
        <w:tab w:val="right" w:pos="9638"/>
      </w:tabs>
      <w:jc w:val="left"/>
    </w:pPr>
  </w:style>
  <w:style w:type="paragraph" w:customStyle="1" w:styleId="afff4">
    <w:name w:val="Верхний колонтитул справа"/>
    <w:basedOn w:val="a"/>
    <w:pPr>
      <w:tabs>
        <w:tab w:val="center" w:pos="4819"/>
        <w:tab w:val="right" w:pos="9638"/>
      </w:tabs>
      <w:jc w:val="right"/>
    </w:pPr>
  </w:style>
  <w:style w:type="paragraph" w:styleId="afff5">
    <w:name w:val="footer"/>
    <w:basedOn w:val="a"/>
    <w:link w:val="1fa"/>
    <w:uiPriority w:val="99"/>
    <w:pPr>
      <w:tabs>
        <w:tab w:val="center" w:pos="4819"/>
        <w:tab w:val="right" w:pos="9638"/>
      </w:tabs>
    </w:pPr>
  </w:style>
  <w:style w:type="character" w:customStyle="1" w:styleId="1fa">
    <w:name w:val="Нижний колонтитул Знак1"/>
    <w:link w:val="afff5"/>
    <w:uiPriority w:val="99"/>
    <w:semiHidden/>
    <w:locked/>
    <w:rPr>
      <w:rFonts w:ascii="PT Astra Serif" w:hAnsi="PT Astra Serif" w:cs="PT Astra Serif"/>
      <w:kern w:val="1"/>
      <w:sz w:val="24"/>
      <w:szCs w:val="24"/>
      <w:lang w:val="x-none" w:eastAsia="zh-CN"/>
    </w:rPr>
  </w:style>
  <w:style w:type="paragraph" w:customStyle="1" w:styleId="afff6">
    <w:name w:val="Нижний колонтитул слева"/>
    <w:basedOn w:val="a"/>
    <w:pPr>
      <w:tabs>
        <w:tab w:val="center" w:pos="4819"/>
        <w:tab w:val="right" w:pos="9638"/>
      </w:tabs>
      <w:jc w:val="left"/>
    </w:pPr>
    <w:rPr>
      <w:sz w:val="21"/>
    </w:rPr>
  </w:style>
  <w:style w:type="paragraph" w:customStyle="1" w:styleId="afff7">
    <w:name w:val="Нижний колонтитул справа"/>
    <w:basedOn w:val="a"/>
    <w:pPr>
      <w:tabs>
        <w:tab w:val="center" w:pos="4819"/>
        <w:tab w:val="right" w:pos="9638"/>
      </w:tabs>
      <w:jc w:val="right"/>
    </w:pPr>
  </w:style>
  <w:style w:type="paragraph" w:customStyle="1" w:styleId="afff8">
    <w:name w:val="Содержимое таблицы"/>
    <w:basedOn w:val="a"/>
  </w:style>
  <w:style w:type="paragraph" w:customStyle="1" w:styleId="afff9">
    <w:name w:val="Заголовок таблицы"/>
    <w:basedOn w:val="afff8"/>
    <w:rPr>
      <w:b/>
      <w:sz w:val="21"/>
    </w:rPr>
  </w:style>
  <w:style w:type="paragraph" w:customStyle="1" w:styleId="2f">
    <w:name w:val="Название объекта2"/>
    <w:basedOn w:val="a"/>
    <w:pPr>
      <w:suppressLineNumbers/>
      <w:spacing w:before="120" w:after="120"/>
    </w:pPr>
    <w:rPr>
      <w:i/>
      <w:iCs/>
      <w:sz w:val="20"/>
      <w:szCs w:val="20"/>
    </w:rPr>
  </w:style>
  <w:style w:type="paragraph" w:customStyle="1" w:styleId="afffa">
    <w:name w:val="Иллюстрация"/>
    <w:basedOn w:val="16"/>
  </w:style>
  <w:style w:type="paragraph" w:customStyle="1" w:styleId="afffb">
    <w:name w:val="Таблица"/>
    <w:basedOn w:val="16"/>
  </w:style>
  <w:style w:type="paragraph" w:customStyle="1" w:styleId="1fb">
    <w:name w:val="Текст1"/>
    <w:basedOn w:val="16"/>
  </w:style>
  <w:style w:type="paragraph" w:customStyle="1" w:styleId="afffc">
    <w:name w:val="Содержимое врезки"/>
    <w:basedOn w:val="a"/>
  </w:style>
  <w:style w:type="paragraph" w:styleId="afffd">
    <w:name w:val="footnote text"/>
    <w:basedOn w:val="a"/>
    <w:link w:val="afffe"/>
    <w:uiPriority w:val="99"/>
    <w:pPr>
      <w:jc w:val="left"/>
    </w:pPr>
  </w:style>
  <w:style w:type="character" w:customStyle="1" w:styleId="afffe">
    <w:name w:val="Текст сноски Знак"/>
    <w:link w:val="afffd"/>
    <w:uiPriority w:val="99"/>
    <w:semiHidden/>
    <w:locked/>
    <w:rPr>
      <w:rFonts w:ascii="PT Astra Serif" w:hAnsi="PT Astra Serif" w:cs="PT Astra Serif"/>
      <w:kern w:val="1"/>
      <w:lang w:val="x-none" w:eastAsia="zh-CN"/>
    </w:rPr>
  </w:style>
  <w:style w:type="paragraph" w:styleId="affff">
    <w:name w:val="envelope address"/>
    <w:basedOn w:val="a"/>
    <w:uiPriority w:val="99"/>
  </w:style>
  <w:style w:type="paragraph" w:styleId="2f0">
    <w:name w:val="envelope return"/>
    <w:basedOn w:val="a"/>
    <w:uiPriority w:val="99"/>
  </w:style>
  <w:style w:type="paragraph" w:styleId="affff0">
    <w:name w:val="endnote text"/>
    <w:basedOn w:val="a"/>
    <w:link w:val="affff1"/>
    <w:uiPriority w:val="99"/>
  </w:style>
  <w:style w:type="character" w:customStyle="1" w:styleId="affff1">
    <w:name w:val="Текст концевой сноски Знак"/>
    <w:link w:val="affff0"/>
    <w:uiPriority w:val="99"/>
    <w:semiHidden/>
    <w:locked/>
    <w:rPr>
      <w:rFonts w:ascii="PT Astra Serif" w:hAnsi="PT Astra Serif" w:cs="PT Astra Serif"/>
      <w:kern w:val="1"/>
      <w:lang w:val="x-none" w:eastAsia="zh-CN"/>
    </w:rPr>
  </w:style>
  <w:style w:type="paragraph" w:customStyle="1" w:styleId="1fc">
    <w:name w:val="Перечень рисунков1"/>
    <w:basedOn w:val="16"/>
  </w:style>
  <w:style w:type="paragraph" w:customStyle="1" w:styleId="affff2">
    <w:name w:val="Текст в заданном формате"/>
    <w:basedOn w:val="a"/>
    <w:rPr>
      <w:rFonts w:cs="Lohit Devanagari"/>
    </w:rPr>
  </w:style>
  <w:style w:type="paragraph" w:customStyle="1" w:styleId="affff3">
    <w:name w:val="Горизонтальная линия"/>
    <w:basedOn w:val="a"/>
    <w:next w:val="a0"/>
    <w:rPr>
      <w:sz w:val="21"/>
    </w:rPr>
  </w:style>
  <w:style w:type="paragraph" w:customStyle="1" w:styleId="affff4">
    <w:name w:val="Содержимое списка"/>
    <w:basedOn w:val="a"/>
  </w:style>
  <w:style w:type="paragraph" w:customStyle="1" w:styleId="affff5">
    <w:name w:val="Заголовок списка"/>
    <w:basedOn w:val="a"/>
    <w:next w:val="affff4"/>
    <w:rPr>
      <w:sz w:val="21"/>
    </w:rPr>
  </w:style>
  <w:style w:type="paragraph" w:customStyle="1" w:styleId="affff6">
    <w:name w:val="Гриф_Экземпляр"/>
    <w:basedOn w:val="a"/>
    <w:rPr>
      <w:sz w:val="24"/>
    </w:rPr>
  </w:style>
  <w:style w:type="paragraph" w:customStyle="1" w:styleId="affff7">
    <w:name w:val="Заголовок списка иллюстраций"/>
    <w:basedOn w:val="10"/>
    <w:pPr>
      <w:suppressLineNumbers/>
    </w:pPr>
  </w:style>
  <w:style w:type="paragraph" w:customStyle="1" w:styleId="1fd">
    <w:name w:val="Цитата1"/>
    <w:basedOn w:val="a"/>
    <w:pPr>
      <w:ind w:left="-540" w:right="-365"/>
    </w:pPr>
  </w:style>
  <w:style w:type="paragraph" w:styleId="HTML0">
    <w:name w:val="HTML Preformatted"/>
    <w:basedOn w:val="a"/>
    <w:link w:val="HTM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Courier New" w:hAnsi="Courier New" w:cs="Courier New"/>
      <w:sz w:val="20"/>
      <w:szCs w:val="20"/>
    </w:rPr>
  </w:style>
  <w:style w:type="character" w:customStyle="1" w:styleId="HTML1">
    <w:name w:val="Стандартный HTML Знак1"/>
    <w:link w:val="HTML0"/>
    <w:uiPriority w:val="99"/>
    <w:semiHidden/>
    <w:locked/>
    <w:rPr>
      <w:rFonts w:ascii="Courier New" w:hAnsi="Courier New" w:cs="Courier New"/>
      <w:kern w:val="1"/>
      <w:lang w:val="x-none" w:eastAsia="zh-CN"/>
    </w:rPr>
  </w:style>
  <w:style w:type="character" w:customStyle="1" w:styleId="valueoftype1">
    <w:name w:val="value_of_type_1"/>
    <w:rsid w:val="007F5D72"/>
  </w:style>
  <w:style w:type="paragraph" w:customStyle="1" w:styleId="FR1">
    <w:name w:val="FR1"/>
    <w:rsid w:val="007C5AD3"/>
    <w:pPr>
      <w:widowControl w:val="0"/>
      <w:suppressAutoHyphens/>
      <w:autoSpaceDE w:val="0"/>
    </w:pPr>
    <w:rPr>
      <w:color w:val="000000"/>
      <w:sz w:val="18"/>
      <w:szCs w:val="18"/>
      <w:lang w:val="en-US" w:eastAsia="zh-CN"/>
    </w:rPr>
  </w:style>
  <w:style w:type="paragraph" w:styleId="affff8">
    <w:name w:val="Balloon Text"/>
    <w:basedOn w:val="a"/>
    <w:link w:val="affff9"/>
    <w:uiPriority w:val="99"/>
    <w:semiHidden/>
    <w:unhideWhenUsed/>
    <w:rsid w:val="00622823"/>
    <w:rPr>
      <w:rFonts w:ascii="Tahoma" w:hAnsi="Tahoma" w:cs="Tahoma"/>
      <w:sz w:val="16"/>
      <w:szCs w:val="16"/>
    </w:rPr>
  </w:style>
  <w:style w:type="character" w:customStyle="1" w:styleId="affff9">
    <w:name w:val="Текст выноски Знак"/>
    <w:basedOn w:val="a1"/>
    <w:link w:val="affff8"/>
    <w:uiPriority w:val="99"/>
    <w:semiHidden/>
    <w:rsid w:val="00622823"/>
    <w:rPr>
      <w:rFonts w:ascii="Tahoma" w:hAnsi="Tahoma" w:cs="Tahoma"/>
      <w:kern w:val="1"/>
      <w:sz w:val="16"/>
      <w:szCs w:val="16"/>
      <w:lang w:eastAsia="zh-CN"/>
    </w:rPr>
  </w:style>
  <w:style w:type="paragraph" w:styleId="affffa">
    <w:name w:val="List Paragraph"/>
    <w:basedOn w:val="a"/>
    <w:uiPriority w:val="34"/>
    <w:qFormat/>
    <w:rsid w:val="000F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tigullinav\Desktop\&#1089;&#1090;&#1072;&#1090;&#1100;&#1103;%20%20&#1042;&#1040;&#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66DD-74DF-4C6C-B48F-0F96E762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статья  ВАК.dot</Template>
  <TotalTime>1367</TotalTime>
  <Pages>1</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Default</vt:lpstr>
    </vt:vector>
  </TitlesOfParts>
  <Company>СПВИ ВВ МВД России</Company>
  <LinksUpToDate>false</LinksUpToDate>
  <CharactersWithSpaces>31011</CharactersWithSpaces>
  <SharedDoc>false</SharedDoc>
  <HLinks>
    <vt:vector size="6" baseType="variant">
      <vt:variant>
        <vt:i4>2031679</vt:i4>
      </vt:variant>
      <vt:variant>
        <vt:i4>0</vt:i4>
      </vt:variant>
      <vt:variant>
        <vt:i4>0</vt:i4>
      </vt:variant>
      <vt:variant>
        <vt:i4>5</vt:i4>
      </vt:variant>
      <vt:variant>
        <vt:lpwstr>mailto:04mutigullin1989@mail.ru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Мутигуллин Александр Владимирович</dc:creator>
  <cp:lastModifiedBy>Мухина Рената Радиковна</cp:lastModifiedBy>
  <cp:revision>85</cp:revision>
  <cp:lastPrinted>2024-03-15T01:47:00Z</cp:lastPrinted>
  <dcterms:created xsi:type="dcterms:W3CDTF">2023-12-20T10:17:00Z</dcterms:created>
  <dcterms:modified xsi:type="dcterms:W3CDTF">2024-06-20T03:05:00Z</dcterms:modified>
</cp:coreProperties>
</file>